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BD9" w:rsidRPr="00481DE5" w:rsidRDefault="007C7CDD" w:rsidP="00A2760C">
      <w:pPr>
        <w:spacing w:line="276" w:lineRule="auto"/>
        <w:jc w:val="center"/>
        <w:rPr>
          <w:rFonts w:ascii="Verdana" w:hAnsi="Verdana"/>
          <w:b/>
        </w:rPr>
      </w:pPr>
      <w:r>
        <w:rPr>
          <w:noProof/>
          <w:lang w:val="it-IT" w:eastAsia="it-IT"/>
        </w:rPr>
        <w:drawing>
          <wp:anchor distT="0" distB="0" distL="114300" distR="114300" simplePos="0" relativeHeight="251658240" behindDoc="0" locked="1" layoutInCell="1" allowOverlap="1">
            <wp:simplePos x="0" y="0"/>
            <wp:positionH relativeFrom="margin">
              <wp:posOffset>-1800225</wp:posOffset>
            </wp:positionH>
            <wp:positionV relativeFrom="margin">
              <wp:posOffset>2743835</wp:posOffset>
            </wp:positionV>
            <wp:extent cx="1371600" cy="45720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836BD9" w:rsidRPr="00481DE5">
        <w:rPr>
          <w:rFonts w:ascii="Verdana" w:hAnsi="Verdana"/>
          <w:b/>
        </w:rPr>
        <w:t xml:space="preserve">CLOTHES FOR HUMANS. </w:t>
      </w:r>
      <w:bookmarkStart w:id="0" w:name="_GoBack"/>
      <w:bookmarkEnd w:id="0"/>
      <w:r w:rsidR="00836BD9" w:rsidRPr="00481DE5">
        <w:br/>
      </w:r>
      <w:r w:rsidR="00836BD9" w:rsidRPr="00481DE5">
        <w:rPr>
          <w:rFonts w:ascii="Verdana" w:hAnsi="Verdana"/>
          <w:b/>
        </w:rPr>
        <w:t>AQUÍ ESTÁ EL NUEVO MAGALOG BENETTON.</w:t>
      </w:r>
    </w:p>
    <w:p w:rsidR="00836BD9" w:rsidRPr="00481DE5" w:rsidRDefault="00836BD9" w:rsidP="00A2760C">
      <w:pPr>
        <w:spacing w:line="276" w:lineRule="auto"/>
        <w:jc w:val="both"/>
        <w:rPr>
          <w:rFonts w:ascii="Verdana" w:hAnsi="Verdana"/>
        </w:rPr>
      </w:pPr>
    </w:p>
    <w:p w:rsidR="00836BD9" w:rsidRPr="00481DE5" w:rsidRDefault="00836BD9" w:rsidP="00A2760C">
      <w:pPr>
        <w:spacing w:line="276" w:lineRule="auto"/>
        <w:jc w:val="center"/>
        <w:rPr>
          <w:rFonts w:ascii="Verdana" w:hAnsi="Verdana"/>
          <w:i/>
        </w:rPr>
      </w:pPr>
      <w:r w:rsidRPr="00481DE5">
        <w:rPr>
          <w:rFonts w:ascii="Verdana" w:hAnsi="Verdana"/>
          <w:i/>
        </w:rPr>
        <w:t xml:space="preserve">En tiendas a partir de julio un nuevo catálogo/revista que incluye los productos de la nueva colección con una selección de historias </w:t>
      </w:r>
      <w:r>
        <w:rPr>
          <w:rFonts w:ascii="Verdana" w:hAnsi="Verdana"/>
          <w:i/>
        </w:rPr>
        <w:t xml:space="preserve">sobre </w:t>
      </w:r>
      <w:r w:rsidRPr="00481DE5">
        <w:rPr>
          <w:rFonts w:ascii="Verdana" w:hAnsi="Verdana"/>
          <w:i/>
        </w:rPr>
        <w:t>cómo se visten los seres humanos, de</w:t>
      </w:r>
      <w:r>
        <w:rPr>
          <w:rFonts w:ascii="Verdana" w:hAnsi="Verdana"/>
          <w:i/>
        </w:rPr>
        <w:t xml:space="preserve"> </w:t>
      </w:r>
      <w:r w:rsidRPr="00481DE5">
        <w:rPr>
          <w:rFonts w:ascii="Verdana" w:hAnsi="Verdana"/>
          <w:i/>
        </w:rPr>
        <w:t>Treviso al resto del mundo.</w:t>
      </w:r>
    </w:p>
    <w:p w:rsidR="00836BD9" w:rsidRPr="00481DE5" w:rsidRDefault="00836BD9" w:rsidP="00A2760C">
      <w:pPr>
        <w:spacing w:line="276" w:lineRule="auto"/>
        <w:jc w:val="both"/>
        <w:rPr>
          <w:rFonts w:ascii="Verdana" w:hAnsi="Verdana"/>
        </w:rPr>
      </w:pPr>
    </w:p>
    <w:p w:rsidR="00836BD9" w:rsidRPr="00481DE5" w:rsidRDefault="00836BD9" w:rsidP="00A2760C">
      <w:pPr>
        <w:spacing w:line="276" w:lineRule="auto"/>
        <w:jc w:val="both"/>
        <w:rPr>
          <w:rFonts w:ascii="Verdana" w:hAnsi="Verdana"/>
        </w:rPr>
      </w:pPr>
    </w:p>
    <w:p w:rsidR="00836BD9" w:rsidRPr="00481DE5" w:rsidRDefault="00836BD9" w:rsidP="00A2760C">
      <w:pPr>
        <w:spacing w:line="276" w:lineRule="auto"/>
        <w:jc w:val="both"/>
        <w:rPr>
          <w:rFonts w:ascii="Verdana" w:hAnsi="Verdana"/>
        </w:rPr>
      </w:pPr>
      <w:r w:rsidRPr="00481DE5">
        <w:rPr>
          <w:rFonts w:ascii="Verdana" w:hAnsi="Verdana"/>
        </w:rPr>
        <w:t xml:space="preserve">Moda e historias. En julio Benetton lanza el primer número de </w:t>
      </w:r>
      <w:r w:rsidRPr="00481DE5">
        <w:rPr>
          <w:rFonts w:ascii="Verdana" w:hAnsi="Verdana"/>
          <w:i/>
        </w:rPr>
        <w:t>Clothes for Humans</w:t>
      </w:r>
      <w:r w:rsidRPr="00481DE5">
        <w:rPr>
          <w:rFonts w:ascii="Verdana" w:hAnsi="Verdana"/>
        </w:rPr>
        <w:t xml:space="preserve">, una nueva publicación que reúne las imágenes de la colección Otoño 2016 con una selección de contenidos editoriales centrados en la ropa: no la que se ve en las pasarelas de las semanas de la moda, sino aquella que la gente se pone, día tras día, en todo el mundo. </w:t>
      </w:r>
    </w:p>
    <w:p w:rsidR="00836BD9" w:rsidRPr="00481DE5" w:rsidRDefault="00836BD9" w:rsidP="00A2760C">
      <w:pPr>
        <w:spacing w:line="276" w:lineRule="auto"/>
        <w:jc w:val="both"/>
        <w:rPr>
          <w:rFonts w:ascii="Verdana" w:hAnsi="Verdana"/>
        </w:rPr>
      </w:pPr>
    </w:p>
    <w:p w:rsidR="00836BD9" w:rsidRPr="00481DE5" w:rsidRDefault="00836BD9" w:rsidP="00A2760C">
      <w:pPr>
        <w:spacing w:line="276" w:lineRule="auto"/>
        <w:jc w:val="both"/>
        <w:rPr>
          <w:rFonts w:ascii="Verdana" w:hAnsi="Verdana"/>
        </w:rPr>
      </w:pPr>
      <w:r w:rsidRPr="00481DE5">
        <w:rPr>
          <w:rFonts w:ascii="Verdana" w:hAnsi="Verdana"/>
          <w:i/>
        </w:rPr>
        <w:t>Clothes for Humans</w:t>
      </w:r>
      <w:r w:rsidRPr="00481DE5">
        <w:rPr>
          <w:rFonts w:ascii="Verdana" w:hAnsi="Verdana"/>
        </w:rPr>
        <w:t>: ropa para seres humanos. El título de la publicación es el resultado de un reposicionamiento estratégico, de identidad y de diseño. United Colors of Benetton crea pro</w:t>
      </w:r>
      <w:r>
        <w:rPr>
          <w:rFonts w:ascii="Verdana" w:hAnsi="Verdana"/>
        </w:rPr>
        <w:t>du</w:t>
      </w:r>
      <w:r w:rsidRPr="00481DE5">
        <w:rPr>
          <w:rFonts w:ascii="Verdana" w:hAnsi="Verdana"/>
        </w:rPr>
        <w:t xml:space="preserve">ctos y colecciones adecuados a cualquier actividad y estado de ánimo, para mujeres y hombres fotografiados en su </w:t>
      </w:r>
      <w:r w:rsidR="007868BE" w:rsidRPr="0023702C">
        <w:rPr>
          <w:rFonts w:ascii="Verdana" w:hAnsi="Verdana"/>
        </w:rPr>
        <w:t>realidad</w:t>
      </w:r>
      <w:r w:rsidRPr="00481DE5">
        <w:rPr>
          <w:rFonts w:ascii="Verdana" w:hAnsi="Verdana"/>
        </w:rPr>
        <w:t xml:space="preserve"> cotidiana. </w:t>
      </w:r>
    </w:p>
    <w:p w:rsidR="00836BD9" w:rsidRPr="00481DE5" w:rsidRDefault="00836BD9" w:rsidP="00A2760C">
      <w:pPr>
        <w:spacing w:line="276" w:lineRule="auto"/>
        <w:jc w:val="both"/>
        <w:rPr>
          <w:rFonts w:ascii="Verdana" w:hAnsi="Verdana"/>
        </w:rPr>
      </w:pPr>
    </w:p>
    <w:p w:rsidR="00836BD9" w:rsidRPr="00481DE5" w:rsidRDefault="00836BD9" w:rsidP="00A2760C">
      <w:pPr>
        <w:spacing w:line="276" w:lineRule="auto"/>
        <w:jc w:val="both"/>
        <w:rPr>
          <w:rFonts w:ascii="Verdana" w:hAnsi="Verdana"/>
        </w:rPr>
      </w:pPr>
      <w:r w:rsidRPr="00481DE5">
        <w:rPr>
          <w:rFonts w:ascii="Verdana" w:hAnsi="Verdana"/>
          <w:i/>
        </w:rPr>
        <w:t>Dress up</w:t>
      </w:r>
      <w:r w:rsidRPr="00481DE5">
        <w:rPr>
          <w:rFonts w:ascii="Verdana" w:hAnsi="Verdana"/>
        </w:rPr>
        <w:t xml:space="preserve">: la elegancia </w:t>
      </w:r>
      <w:r w:rsidRPr="00481DE5">
        <w:rPr>
          <w:rFonts w:ascii="Verdana" w:hAnsi="Verdana"/>
          <w:i/>
        </w:rPr>
        <w:t>smart</w:t>
      </w:r>
      <w:r w:rsidRPr="00481DE5">
        <w:rPr>
          <w:rFonts w:ascii="Verdana" w:hAnsi="Verdana"/>
        </w:rPr>
        <w:t xml:space="preserve"> para el trabajo y las ocasiones especiales. </w:t>
      </w:r>
      <w:r w:rsidRPr="00481DE5">
        <w:rPr>
          <w:rFonts w:ascii="Verdana" w:hAnsi="Verdana"/>
          <w:i/>
        </w:rPr>
        <w:t>Dress down</w:t>
      </w:r>
      <w:r w:rsidRPr="00481DE5">
        <w:rPr>
          <w:rFonts w:ascii="Verdana" w:hAnsi="Verdana"/>
        </w:rPr>
        <w:t xml:space="preserve">: el estilo relajado para todos los momentos del día. </w:t>
      </w:r>
      <w:r w:rsidRPr="00481DE5">
        <w:rPr>
          <w:rFonts w:ascii="Verdana" w:hAnsi="Verdana"/>
          <w:i/>
        </w:rPr>
        <w:t>Dress to move</w:t>
      </w:r>
      <w:r w:rsidRPr="00481DE5">
        <w:rPr>
          <w:rFonts w:ascii="Verdana" w:hAnsi="Verdana"/>
        </w:rPr>
        <w:t xml:space="preserve">: las prendas funcionales para un estilo de vida deportivo. En el </w:t>
      </w:r>
      <w:r w:rsidRPr="00481DE5">
        <w:rPr>
          <w:rFonts w:ascii="Verdana" w:hAnsi="Verdana"/>
          <w:i/>
        </w:rPr>
        <w:t>magalog</w:t>
      </w:r>
      <w:r w:rsidRPr="00481DE5">
        <w:rPr>
          <w:rFonts w:ascii="Verdana" w:hAnsi="Verdana"/>
        </w:rPr>
        <w:t>, término que indica una publicación híbrida entre una revista y un catálogo, los tres macrotemas del producto United Colors of Benetton constituyen la columna vertebral que inspira un índice variado de historias.</w:t>
      </w:r>
    </w:p>
    <w:p w:rsidR="00836BD9" w:rsidRPr="00481DE5" w:rsidRDefault="00836BD9" w:rsidP="00A2760C">
      <w:pPr>
        <w:spacing w:line="276" w:lineRule="auto"/>
        <w:jc w:val="both"/>
        <w:rPr>
          <w:rFonts w:ascii="Verdana" w:hAnsi="Verdana"/>
        </w:rPr>
      </w:pPr>
      <w:r w:rsidRPr="00481DE5">
        <w:rPr>
          <w:rFonts w:ascii="Verdana" w:hAnsi="Verdana"/>
        </w:rPr>
        <w:t xml:space="preserve"> </w:t>
      </w:r>
    </w:p>
    <w:p w:rsidR="00836BD9" w:rsidRPr="00481DE5" w:rsidRDefault="00836BD9" w:rsidP="00A2760C">
      <w:pPr>
        <w:spacing w:line="276" w:lineRule="auto"/>
        <w:jc w:val="both"/>
        <w:rPr>
          <w:rFonts w:ascii="Verdana" w:hAnsi="Verdana"/>
        </w:rPr>
      </w:pPr>
      <w:r w:rsidRPr="00481DE5">
        <w:rPr>
          <w:rFonts w:ascii="Verdana" w:hAnsi="Verdana"/>
        </w:rPr>
        <w:t xml:space="preserve">¿Cuál es el origen del sombrero de bruja? ¿Por qué los hombres </w:t>
      </w:r>
      <w:r w:rsidRPr="0023702C">
        <w:rPr>
          <w:rFonts w:ascii="Verdana" w:hAnsi="Verdana"/>
        </w:rPr>
        <w:t>s</w:t>
      </w:r>
      <w:r w:rsidR="007868BE" w:rsidRPr="0023702C">
        <w:rPr>
          <w:rFonts w:ascii="Verdana" w:hAnsi="Verdana"/>
        </w:rPr>
        <w:t>e</w:t>
      </w:r>
      <w:r w:rsidRPr="00481DE5">
        <w:rPr>
          <w:rFonts w:ascii="Verdana" w:hAnsi="Verdana"/>
        </w:rPr>
        <w:t xml:space="preserve"> visten de azul y las mujeres de rosa? ¿Cómo transformar el </w:t>
      </w:r>
      <w:r w:rsidRPr="00481DE5">
        <w:rPr>
          <w:rFonts w:ascii="Verdana" w:hAnsi="Verdana"/>
          <w:i/>
        </w:rPr>
        <w:t>hijab</w:t>
      </w:r>
      <w:r w:rsidRPr="00481DE5">
        <w:rPr>
          <w:rFonts w:ascii="Verdana" w:hAnsi="Verdana"/>
        </w:rPr>
        <w:t xml:space="preserve"> en un accesorio de moda? </w:t>
      </w:r>
      <w:r w:rsidRPr="00481DE5">
        <w:rPr>
          <w:rFonts w:ascii="Verdana" w:hAnsi="Verdana"/>
          <w:i/>
        </w:rPr>
        <w:t>Clothes for Humans</w:t>
      </w:r>
      <w:r w:rsidRPr="00481DE5">
        <w:rPr>
          <w:rFonts w:ascii="Verdana" w:hAnsi="Verdana"/>
        </w:rPr>
        <w:t xml:space="preserve"> se presenta como una especie de enciclopedia de la moda “del resto del mundo” que – desde Teherán a Ciudad de México, de Londres a Pekín – analiza las prendas de vestir, los accesorios y los conceptos del vestuario contando su origen, la historia, las características físicas y los usos más comunes.</w:t>
      </w:r>
    </w:p>
    <w:p w:rsidR="00836BD9" w:rsidRPr="00481DE5" w:rsidRDefault="00836BD9" w:rsidP="00A2760C">
      <w:pPr>
        <w:spacing w:line="276" w:lineRule="auto"/>
        <w:jc w:val="both"/>
        <w:rPr>
          <w:rFonts w:ascii="Verdana" w:hAnsi="Verdana"/>
        </w:rPr>
      </w:pPr>
    </w:p>
    <w:p w:rsidR="00836BD9" w:rsidRPr="00481DE5" w:rsidRDefault="00836BD9" w:rsidP="00A2760C">
      <w:pPr>
        <w:spacing w:line="276" w:lineRule="auto"/>
        <w:jc w:val="both"/>
        <w:rPr>
          <w:rFonts w:ascii="Verdana" w:hAnsi="Verdana"/>
        </w:rPr>
      </w:pPr>
      <w:r w:rsidRPr="00481DE5">
        <w:rPr>
          <w:rFonts w:ascii="Verdana" w:hAnsi="Verdana"/>
        </w:rPr>
        <w:lastRenderedPageBreak/>
        <w:t xml:space="preserve">Algunas historias revelan </w:t>
      </w:r>
      <w:r>
        <w:rPr>
          <w:rFonts w:ascii="Verdana" w:hAnsi="Verdana"/>
        </w:rPr>
        <w:t xml:space="preserve">las </w:t>
      </w:r>
      <w:r w:rsidRPr="00481DE5">
        <w:rPr>
          <w:rFonts w:ascii="Verdana" w:hAnsi="Verdana"/>
        </w:rPr>
        <w:t xml:space="preserve">injusticias y </w:t>
      </w:r>
      <w:r>
        <w:rPr>
          <w:rFonts w:ascii="Verdana" w:hAnsi="Verdana"/>
        </w:rPr>
        <w:t xml:space="preserve">las </w:t>
      </w:r>
      <w:r w:rsidRPr="00481DE5">
        <w:rPr>
          <w:rFonts w:ascii="Verdana" w:hAnsi="Verdana"/>
        </w:rPr>
        <w:t xml:space="preserve">oportunidades presentes en las sociedades en las que vivimos. Por ejemplo el artículo sobre </w:t>
      </w:r>
      <w:r w:rsidRPr="00481DE5">
        <w:rPr>
          <w:rFonts w:ascii="Verdana" w:hAnsi="Verdana"/>
          <w:i/>
        </w:rPr>
        <w:t>haenyeo</w:t>
      </w:r>
      <w:r w:rsidRPr="00481DE5">
        <w:rPr>
          <w:rFonts w:ascii="Verdana" w:hAnsi="Verdana"/>
        </w:rPr>
        <w:t xml:space="preserve">, una comunidad de mujeres coreanas que corre el riesgo de quedarse sin trabajo después de haberse dedicado durante décadas </w:t>
      </w:r>
      <w:r>
        <w:rPr>
          <w:rFonts w:ascii="Verdana" w:hAnsi="Verdana"/>
        </w:rPr>
        <w:t>a</w:t>
      </w:r>
      <w:r w:rsidRPr="00481DE5">
        <w:rPr>
          <w:rFonts w:ascii="Verdana" w:hAnsi="Verdana"/>
        </w:rPr>
        <w:t xml:space="preserve"> la pesca de moluscos en la isla de Jeju. O el de un empresario de Lagos que, para complacer a su hija</w:t>
      </w:r>
      <w:r w:rsidR="007868BE" w:rsidRPr="007868BE">
        <w:rPr>
          <w:rFonts w:ascii="Verdana" w:hAnsi="Verdana"/>
          <w:color w:val="FF0000"/>
        </w:rPr>
        <w:t>,</w:t>
      </w:r>
      <w:r w:rsidRPr="00481DE5">
        <w:rPr>
          <w:rFonts w:ascii="Verdana" w:hAnsi="Verdana"/>
        </w:rPr>
        <w:t xml:space="preserve"> ha diseñado y comercializado una línea de muñecas negras con vestidos tradicionales nigerianos.</w:t>
      </w:r>
    </w:p>
    <w:p w:rsidR="00836BD9" w:rsidRPr="00481DE5" w:rsidRDefault="00836BD9" w:rsidP="00A2760C">
      <w:pPr>
        <w:spacing w:line="276" w:lineRule="auto"/>
        <w:jc w:val="both"/>
        <w:rPr>
          <w:rFonts w:ascii="Verdana" w:hAnsi="Verdana"/>
        </w:rPr>
      </w:pPr>
    </w:p>
    <w:p w:rsidR="00836BD9" w:rsidRPr="00481DE5" w:rsidRDefault="00836BD9" w:rsidP="00A2760C">
      <w:pPr>
        <w:spacing w:line="276" w:lineRule="auto"/>
        <w:jc w:val="both"/>
        <w:rPr>
          <w:rFonts w:ascii="Verdana" w:hAnsi="Verdana"/>
        </w:rPr>
      </w:pPr>
      <w:r w:rsidRPr="00481DE5">
        <w:rPr>
          <w:rFonts w:ascii="Verdana" w:hAnsi="Verdana"/>
        </w:rPr>
        <w:t>Con el magalog</w:t>
      </w:r>
      <w:r>
        <w:rPr>
          <w:rFonts w:ascii="Verdana" w:hAnsi="Verdana"/>
        </w:rPr>
        <w:t>,</w:t>
      </w:r>
      <w:r w:rsidRPr="00481DE5">
        <w:rPr>
          <w:rFonts w:ascii="Verdana" w:hAnsi="Verdana"/>
        </w:rPr>
        <w:t xml:space="preserve"> Benetton abre un canal de comunicación con los consumidores que va más allá de la simple presentación de los productos. La moda se convierte en un canal privilegiado para hablar de cultura, trabajo, ambiente y de todas las grandes fuerzas que dan forma a las sociedades contemporáneas. Es un enfoque típico de la marca United Colors of Benetton, que desde siempre estimula a la gente a jugar con su curiosidad y su inteligencia para descifrar el mundo que les rodea. </w:t>
      </w:r>
    </w:p>
    <w:p w:rsidR="00836BD9" w:rsidRPr="00481DE5" w:rsidRDefault="00836BD9" w:rsidP="00A2760C">
      <w:pPr>
        <w:spacing w:line="276" w:lineRule="auto"/>
        <w:jc w:val="both"/>
        <w:rPr>
          <w:rFonts w:ascii="Verdana" w:hAnsi="Verdana"/>
        </w:rPr>
      </w:pPr>
    </w:p>
    <w:p w:rsidR="00836BD9" w:rsidRPr="00481DE5" w:rsidRDefault="00836BD9" w:rsidP="00A2760C">
      <w:pPr>
        <w:spacing w:line="276" w:lineRule="auto"/>
        <w:jc w:val="both"/>
        <w:rPr>
          <w:rFonts w:ascii="Verdana" w:hAnsi="Verdana"/>
        </w:rPr>
      </w:pPr>
      <w:r w:rsidRPr="00481DE5">
        <w:rPr>
          <w:rFonts w:ascii="Verdana" w:hAnsi="Verdana"/>
        </w:rPr>
        <w:t xml:space="preserve">Redactado por algunos miembros del equipo de COLORS, </w:t>
      </w:r>
      <w:r w:rsidRPr="00481DE5">
        <w:rPr>
          <w:rFonts w:ascii="Verdana" w:hAnsi="Verdana"/>
          <w:i/>
        </w:rPr>
        <w:t>Clothes for Humans</w:t>
      </w:r>
      <w:r w:rsidRPr="00481DE5">
        <w:rPr>
          <w:rFonts w:ascii="Verdana" w:hAnsi="Verdana"/>
        </w:rPr>
        <w:t xml:space="preserve"> presenta una mezcla cuidadosa de fotografía, diseño y escritura con el objetivo de explorar recorridos nuevos en el campo del </w:t>
      </w:r>
      <w:r w:rsidRPr="00481DE5">
        <w:rPr>
          <w:rFonts w:ascii="Verdana" w:hAnsi="Verdana"/>
          <w:i/>
        </w:rPr>
        <w:t>branded content</w:t>
      </w:r>
      <w:r w:rsidRPr="00481DE5">
        <w:rPr>
          <w:rFonts w:ascii="Verdana" w:hAnsi="Verdana"/>
        </w:rPr>
        <w:t>.</w:t>
      </w:r>
    </w:p>
    <w:p w:rsidR="00836BD9" w:rsidRPr="00481DE5" w:rsidRDefault="00836BD9" w:rsidP="00A2760C">
      <w:pPr>
        <w:spacing w:line="276" w:lineRule="auto"/>
        <w:jc w:val="both"/>
        <w:rPr>
          <w:rFonts w:ascii="Verdana" w:hAnsi="Verdana"/>
        </w:rPr>
      </w:pPr>
    </w:p>
    <w:p w:rsidR="00836BD9" w:rsidRDefault="00836BD9" w:rsidP="00A2760C">
      <w:pPr>
        <w:spacing w:line="276" w:lineRule="auto"/>
        <w:jc w:val="both"/>
        <w:rPr>
          <w:rFonts w:ascii="Verdana" w:hAnsi="Verdana"/>
        </w:rPr>
      </w:pPr>
      <w:r w:rsidRPr="00481DE5">
        <w:rPr>
          <w:rFonts w:ascii="Verdana" w:hAnsi="Verdana"/>
        </w:rPr>
        <w:t xml:space="preserve">El próximo número que saldrá será el de invierno, disponible a partir de mediados de septiembre, con historias sobre cómo protegerse del frío y sobre cómo vestirse para las fiestas navideñas. El </w:t>
      </w:r>
      <w:r w:rsidRPr="00481DE5">
        <w:rPr>
          <w:rFonts w:ascii="Verdana" w:hAnsi="Verdana"/>
          <w:i/>
        </w:rPr>
        <w:t>magalog</w:t>
      </w:r>
      <w:r w:rsidRPr="00481DE5">
        <w:rPr>
          <w:rFonts w:ascii="Verdana" w:hAnsi="Verdana"/>
        </w:rPr>
        <w:t xml:space="preserve"> se distribuirá gratuitamente en las tiendas Benetton de todo el mundo, en ocho idiomas (inglés, italiano, francés, español, portugués, griego, alemán y ruso) y dos ediciones: Adulto y Niño. Cientos de miles de personas podrán llevárselo a casa y hojearlo con tranquilidad, para divertirse, informarse y al mismo tiempo conocer las nuevas propuestas </w:t>
      </w:r>
      <w:r>
        <w:rPr>
          <w:rFonts w:ascii="Verdana" w:hAnsi="Verdana"/>
        </w:rPr>
        <w:t xml:space="preserve">de </w:t>
      </w:r>
      <w:r w:rsidRPr="00481DE5">
        <w:rPr>
          <w:rFonts w:ascii="Verdana" w:hAnsi="Verdana"/>
        </w:rPr>
        <w:t>Benetton.</w:t>
      </w:r>
    </w:p>
    <w:p w:rsidR="00CE2E11" w:rsidRPr="00481DE5" w:rsidRDefault="00CE2E11" w:rsidP="00A2760C">
      <w:pPr>
        <w:spacing w:line="276" w:lineRule="auto"/>
        <w:jc w:val="both"/>
        <w:rPr>
          <w:rFonts w:ascii="Verdana" w:hAnsi="Verdana"/>
        </w:rPr>
      </w:pPr>
    </w:p>
    <w:tbl>
      <w:tblPr>
        <w:tblpPr w:leftFromText="141" w:rightFromText="141" w:vertAnchor="text" w:horzAnchor="margin" w:tblpY="168"/>
        <w:tblW w:w="8025" w:type="dxa"/>
        <w:tblLayout w:type="fixed"/>
        <w:tblLook w:val="04A0" w:firstRow="1" w:lastRow="0" w:firstColumn="1" w:lastColumn="0" w:noHBand="0" w:noVBand="1"/>
      </w:tblPr>
      <w:tblGrid>
        <w:gridCol w:w="4127"/>
        <w:gridCol w:w="3898"/>
      </w:tblGrid>
      <w:tr w:rsidR="00CE2E11" w:rsidTr="00CE2E11">
        <w:trPr>
          <w:trHeight w:val="951"/>
        </w:trPr>
        <w:tc>
          <w:tcPr>
            <w:tcW w:w="4127" w:type="dxa"/>
            <w:hideMark/>
          </w:tcPr>
          <w:p w:rsidR="00CE2E11" w:rsidRDefault="00CE2E11">
            <w:pPr>
              <w:jc w:val="both"/>
              <w:rPr>
                <w:rStyle w:val="Collegamentoipertestuale"/>
                <w:rFonts w:ascii="Verdana" w:hAnsi="Verdana" w:cs="Helv"/>
                <w:sz w:val="18"/>
                <w:szCs w:val="18"/>
                <w:lang w:val="en-GB" w:eastAsia="en-US"/>
              </w:rPr>
            </w:pPr>
            <w:hyperlink r:id="rId8" w:history="1">
              <w:r>
                <w:rPr>
                  <w:rStyle w:val="Collegamentoipertestuale"/>
                  <w:rFonts w:ascii="Verdana" w:hAnsi="Verdana" w:cs="Helv"/>
                  <w:sz w:val="18"/>
                  <w:szCs w:val="18"/>
                  <w:lang w:val="en-GB" w:eastAsia="en-US"/>
                </w:rPr>
                <w:t>benettongroup.com/media-press</w:t>
              </w:r>
            </w:hyperlink>
          </w:p>
          <w:p w:rsidR="00CE2E11" w:rsidRDefault="00CE2E11">
            <w:pPr>
              <w:spacing w:after="200"/>
              <w:jc w:val="both"/>
            </w:pPr>
            <w:hyperlink r:id="rId9" w:history="1">
              <w:r>
                <w:rPr>
                  <w:rStyle w:val="Collegamentoipertestuale"/>
                  <w:rFonts w:ascii="Verdana" w:hAnsi="Verdana" w:cs="Helv"/>
                  <w:sz w:val="18"/>
                  <w:szCs w:val="18"/>
                  <w:lang w:val="en-GB" w:eastAsia="en-US"/>
                </w:rPr>
                <w:t>benetton.com</w:t>
              </w:r>
            </w:hyperlink>
          </w:p>
        </w:tc>
        <w:tc>
          <w:tcPr>
            <w:tcW w:w="3898" w:type="dxa"/>
            <w:hideMark/>
          </w:tcPr>
          <w:p w:rsidR="00CE2E11" w:rsidRDefault="00CE2E11">
            <w:pPr>
              <w:spacing w:after="200"/>
              <w:jc w:val="right"/>
              <w:rPr>
                <w:rFonts w:ascii="Verdana" w:hAnsi="Verdana" w:cs="Helv"/>
                <w:color w:val="0000FF"/>
                <w:sz w:val="18"/>
                <w:szCs w:val="18"/>
                <w:u w:val="single"/>
                <w:lang w:val="en-GB" w:eastAsia="en-US"/>
              </w:rPr>
            </w:pPr>
            <w:hyperlink r:id="rId10" w:history="1">
              <w:r>
                <w:rPr>
                  <w:rStyle w:val="Collegamentoipertestuale"/>
                  <w:rFonts w:ascii="Verdana" w:hAnsi="Verdana" w:cs="Helv"/>
                  <w:sz w:val="18"/>
                  <w:szCs w:val="18"/>
                  <w:lang w:val="en-GB" w:eastAsia="en-US"/>
                </w:rPr>
                <w:t>facebook.com/</w:t>
              </w:r>
              <w:proofErr w:type="spellStart"/>
              <w:r>
                <w:rPr>
                  <w:rStyle w:val="Collegamentoipertestuale"/>
                  <w:rFonts w:ascii="Verdana" w:hAnsi="Verdana" w:cs="Helv"/>
                  <w:sz w:val="18"/>
                  <w:szCs w:val="18"/>
                  <w:lang w:val="en-GB" w:eastAsia="en-US"/>
                </w:rPr>
                <w:t>benetton</w:t>
              </w:r>
              <w:proofErr w:type="spellEnd"/>
            </w:hyperlink>
            <w:r>
              <w:rPr>
                <w:rFonts w:ascii="Verdana" w:hAnsi="Verdana" w:cs="Helv"/>
                <w:color w:val="0000FF"/>
                <w:sz w:val="18"/>
                <w:szCs w:val="18"/>
                <w:u w:val="single"/>
                <w:lang w:val="en-GB" w:eastAsia="en-US"/>
              </w:rPr>
              <w:t xml:space="preserve">           </w:t>
            </w:r>
            <w:hyperlink r:id="rId11" w:history="1">
              <w:r>
                <w:rPr>
                  <w:rStyle w:val="Collegamentoipertestuale"/>
                  <w:rFonts w:ascii="Verdana" w:hAnsi="Verdana" w:cs="Helv"/>
                  <w:sz w:val="18"/>
                  <w:szCs w:val="18"/>
                  <w:lang w:val="en-GB" w:eastAsia="en-US"/>
                </w:rPr>
                <w:t>twitter.com/</w:t>
              </w:r>
              <w:proofErr w:type="spellStart"/>
              <w:r>
                <w:rPr>
                  <w:rStyle w:val="Collegamentoipertestuale"/>
                  <w:rFonts w:ascii="Verdana" w:hAnsi="Verdana" w:cs="Helv"/>
                  <w:sz w:val="18"/>
                  <w:szCs w:val="18"/>
                  <w:lang w:val="en-GB" w:eastAsia="en-US"/>
                </w:rPr>
                <w:t>benetton</w:t>
              </w:r>
              <w:proofErr w:type="spellEnd"/>
              <w:r>
                <w:rPr>
                  <w:rStyle w:val="Collegamentoipertestuale"/>
                  <w:rFonts w:ascii="Verdana" w:hAnsi="Verdana" w:cs="Helv"/>
                  <w:sz w:val="18"/>
                  <w:szCs w:val="18"/>
                  <w:lang w:val="en-GB" w:eastAsia="en-US"/>
                </w:rPr>
                <w:t xml:space="preserve">      </w:t>
              </w:r>
            </w:hyperlink>
            <w:r>
              <w:rPr>
                <w:rFonts w:ascii="Verdana" w:hAnsi="Verdana" w:cs="Helv"/>
                <w:color w:val="0000FF"/>
                <w:sz w:val="18"/>
                <w:szCs w:val="18"/>
                <w:u w:val="single"/>
                <w:lang w:val="en-GB" w:eastAsia="en-US"/>
              </w:rPr>
              <w:t xml:space="preserve"> </w:t>
            </w:r>
            <w:hyperlink r:id="rId12" w:history="1">
              <w:r>
                <w:rPr>
                  <w:rStyle w:val="Collegamentoipertestuale"/>
                  <w:rFonts w:ascii="Verdana" w:hAnsi="Verdana" w:cs="Helv"/>
                  <w:sz w:val="18"/>
                  <w:szCs w:val="18"/>
                  <w:lang w:val="en-GB" w:eastAsia="en-US"/>
                </w:rPr>
                <w:t>youtube.com/</w:t>
              </w:r>
              <w:proofErr w:type="spellStart"/>
              <w:r>
                <w:rPr>
                  <w:rStyle w:val="Collegamentoipertestuale"/>
                  <w:rFonts w:ascii="Verdana" w:hAnsi="Verdana" w:cs="Helv"/>
                  <w:sz w:val="18"/>
                  <w:szCs w:val="18"/>
                  <w:lang w:val="en-GB" w:eastAsia="en-US"/>
                </w:rPr>
                <w:t>benetton</w:t>
              </w:r>
              <w:proofErr w:type="spellEnd"/>
            </w:hyperlink>
          </w:p>
        </w:tc>
      </w:tr>
    </w:tbl>
    <w:p w:rsidR="00836BD9" w:rsidRPr="00481DE5" w:rsidRDefault="00836BD9" w:rsidP="007715A6"/>
    <w:sectPr w:rsidR="00836BD9" w:rsidRPr="00481DE5" w:rsidSect="004E7555">
      <w:pgSz w:w="11900" w:h="16840"/>
      <w:pgMar w:top="1417" w:right="1134" w:bottom="1134" w:left="311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BD9" w:rsidRDefault="00836BD9" w:rsidP="00526654">
      <w:r>
        <w:separator/>
      </w:r>
    </w:p>
  </w:endnote>
  <w:endnote w:type="continuationSeparator" w:id="0">
    <w:p w:rsidR="00836BD9" w:rsidRDefault="00836BD9" w:rsidP="00526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BD9" w:rsidRDefault="00836BD9" w:rsidP="00526654">
      <w:r>
        <w:separator/>
      </w:r>
    </w:p>
  </w:footnote>
  <w:footnote w:type="continuationSeparator" w:id="0">
    <w:p w:rsidR="00836BD9" w:rsidRDefault="00836BD9" w:rsidP="005266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EA7"/>
    <w:rsid w:val="0001346B"/>
    <w:rsid w:val="00024518"/>
    <w:rsid w:val="00042A03"/>
    <w:rsid w:val="000706ED"/>
    <w:rsid w:val="000B6C93"/>
    <w:rsid w:val="000B7652"/>
    <w:rsid w:val="001019D6"/>
    <w:rsid w:val="00102211"/>
    <w:rsid w:val="0011399F"/>
    <w:rsid w:val="0011519E"/>
    <w:rsid w:val="00126F49"/>
    <w:rsid w:val="00157BD1"/>
    <w:rsid w:val="00174BB4"/>
    <w:rsid w:val="001802ED"/>
    <w:rsid w:val="0018342A"/>
    <w:rsid w:val="0018432A"/>
    <w:rsid w:val="001960E6"/>
    <w:rsid w:val="001B1BE3"/>
    <w:rsid w:val="001D74B4"/>
    <w:rsid w:val="001E6C18"/>
    <w:rsid w:val="00233CB7"/>
    <w:rsid w:val="0023702C"/>
    <w:rsid w:val="0023760A"/>
    <w:rsid w:val="00250187"/>
    <w:rsid w:val="00262A79"/>
    <w:rsid w:val="002824B8"/>
    <w:rsid w:val="002960A8"/>
    <w:rsid w:val="002A237C"/>
    <w:rsid w:val="002B587B"/>
    <w:rsid w:val="002B6B93"/>
    <w:rsid w:val="002E28AA"/>
    <w:rsid w:val="00316C6A"/>
    <w:rsid w:val="0032133C"/>
    <w:rsid w:val="00321D43"/>
    <w:rsid w:val="00323AB1"/>
    <w:rsid w:val="003342A5"/>
    <w:rsid w:val="003357BA"/>
    <w:rsid w:val="00345359"/>
    <w:rsid w:val="003457BD"/>
    <w:rsid w:val="00350894"/>
    <w:rsid w:val="00362547"/>
    <w:rsid w:val="00366867"/>
    <w:rsid w:val="003718AE"/>
    <w:rsid w:val="00383F39"/>
    <w:rsid w:val="0039048D"/>
    <w:rsid w:val="00394D2D"/>
    <w:rsid w:val="0039694C"/>
    <w:rsid w:val="003A7F8F"/>
    <w:rsid w:val="003B4EB4"/>
    <w:rsid w:val="003C3829"/>
    <w:rsid w:val="003C52E8"/>
    <w:rsid w:val="003D3D3F"/>
    <w:rsid w:val="003F00A3"/>
    <w:rsid w:val="003F2753"/>
    <w:rsid w:val="00427014"/>
    <w:rsid w:val="004306A1"/>
    <w:rsid w:val="004430D7"/>
    <w:rsid w:val="0045097C"/>
    <w:rsid w:val="004609FB"/>
    <w:rsid w:val="004627C9"/>
    <w:rsid w:val="0046541C"/>
    <w:rsid w:val="00474681"/>
    <w:rsid w:val="00481DE5"/>
    <w:rsid w:val="00485EE1"/>
    <w:rsid w:val="004951BE"/>
    <w:rsid w:val="004A7BEC"/>
    <w:rsid w:val="004B00FC"/>
    <w:rsid w:val="004B27E9"/>
    <w:rsid w:val="004C4208"/>
    <w:rsid w:val="004D5737"/>
    <w:rsid w:val="004E410C"/>
    <w:rsid w:val="004E529B"/>
    <w:rsid w:val="004E7555"/>
    <w:rsid w:val="00505803"/>
    <w:rsid w:val="00526654"/>
    <w:rsid w:val="005335BB"/>
    <w:rsid w:val="005441DB"/>
    <w:rsid w:val="005665E7"/>
    <w:rsid w:val="005A6EF1"/>
    <w:rsid w:val="005C27F8"/>
    <w:rsid w:val="005D37FC"/>
    <w:rsid w:val="005F22B2"/>
    <w:rsid w:val="00610387"/>
    <w:rsid w:val="0063247C"/>
    <w:rsid w:val="00640230"/>
    <w:rsid w:val="00646A9B"/>
    <w:rsid w:val="00681D17"/>
    <w:rsid w:val="00682053"/>
    <w:rsid w:val="00686BD3"/>
    <w:rsid w:val="006B5877"/>
    <w:rsid w:val="006B79F2"/>
    <w:rsid w:val="006D5AA1"/>
    <w:rsid w:val="006D6B56"/>
    <w:rsid w:val="006F07E0"/>
    <w:rsid w:val="006F128A"/>
    <w:rsid w:val="00710435"/>
    <w:rsid w:val="00710DC2"/>
    <w:rsid w:val="0071559F"/>
    <w:rsid w:val="00721BE4"/>
    <w:rsid w:val="007316AF"/>
    <w:rsid w:val="00745344"/>
    <w:rsid w:val="00752D37"/>
    <w:rsid w:val="00754AFC"/>
    <w:rsid w:val="007652FF"/>
    <w:rsid w:val="00765E05"/>
    <w:rsid w:val="007715A6"/>
    <w:rsid w:val="0077235F"/>
    <w:rsid w:val="00780DDD"/>
    <w:rsid w:val="007868BE"/>
    <w:rsid w:val="00786E1D"/>
    <w:rsid w:val="00792DA2"/>
    <w:rsid w:val="007A275A"/>
    <w:rsid w:val="007B7E8B"/>
    <w:rsid w:val="007C3867"/>
    <w:rsid w:val="007C7CDD"/>
    <w:rsid w:val="007D274C"/>
    <w:rsid w:val="007F38FE"/>
    <w:rsid w:val="007F419C"/>
    <w:rsid w:val="00806FA1"/>
    <w:rsid w:val="0080723F"/>
    <w:rsid w:val="008119F8"/>
    <w:rsid w:val="0082181E"/>
    <w:rsid w:val="00826F32"/>
    <w:rsid w:val="00836BD9"/>
    <w:rsid w:val="00860EE9"/>
    <w:rsid w:val="00864ECE"/>
    <w:rsid w:val="008675E7"/>
    <w:rsid w:val="008A77D0"/>
    <w:rsid w:val="008C0D96"/>
    <w:rsid w:val="008C4298"/>
    <w:rsid w:val="008D28B4"/>
    <w:rsid w:val="008E2BBC"/>
    <w:rsid w:val="008E54D8"/>
    <w:rsid w:val="008F1060"/>
    <w:rsid w:val="009038E4"/>
    <w:rsid w:val="00916AE2"/>
    <w:rsid w:val="00917817"/>
    <w:rsid w:val="00923A9C"/>
    <w:rsid w:val="0093247C"/>
    <w:rsid w:val="009601FC"/>
    <w:rsid w:val="0096161B"/>
    <w:rsid w:val="00965E36"/>
    <w:rsid w:val="00996000"/>
    <w:rsid w:val="009A362D"/>
    <w:rsid w:val="009A79C7"/>
    <w:rsid w:val="009B5E86"/>
    <w:rsid w:val="009D7665"/>
    <w:rsid w:val="00A00484"/>
    <w:rsid w:val="00A06838"/>
    <w:rsid w:val="00A071B5"/>
    <w:rsid w:val="00A07BA7"/>
    <w:rsid w:val="00A2760C"/>
    <w:rsid w:val="00A31D33"/>
    <w:rsid w:val="00A36B72"/>
    <w:rsid w:val="00A545CC"/>
    <w:rsid w:val="00A62278"/>
    <w:rsid w:val="00A633C3"/>
    <w:rsid w:val="00A703DF"/>
    <w:rsid w:val="00A72441"/>
    <w:rsid w:val="00A737D0"/>
    <w:rsid w:val="00AC09B0"/>
    <w:rsid w:val="00AC5F37"/>
    <w:rsid w:val="00AC635F"/>
    <w:rsid w:val="00AC6678"/>
    <w:rsid w:val="00AE4602"/>
    <w:rsid w:val="00AE67B5"/>
    <w:rsid w:val="00B03ACE"/>
    <w:rsid w:val="00B12279"/>
    <w:rsid w:val="00B12EAA"/>
    <w:rsid w:val="00B25BAE"/>
    <w:rsid w:val="00B35F84"/>
    <w:rsid w:val="00B422E2"/>
    <w:rsid w:val="00B45E7B"/>
    <w:rsid w:val="00B50425"/>
    <w:rsid w:val="00B56095"/>
    <w:rsid w:val="00B74547"/>
    <w:rsid w:val="00B905C4"/>
    <w:rsid w:val="00BA598A"/>
    <w:rsid w:val="00BB0DB9"/>
    <w:rsid w:val="00BD1CDA"/>
    <w:rsid w:val="00BD7048"/>
    <w:rsid w:val="00BE1C7D"/>
    <w:rsid w:val="00BE43F9"/>
    <w:rsid w:val="00BE4715"/>
    <w:rsid w:val="00BE6157"/>
    <w:rsid w:val="00BF0D64"/>
    <w:rsid w:val="00BF2BA1"/>
    <w:rsid w:val="00BF7F1D"/>
    <w:rsid w:val="00C04E49"/>
    <w:rsid w:val="00C2375E"/>
    <w:rsid w:val="00C37F07"/>
    <w:rsid w:val="00C4502F"/>
    <w:rsid w:val="00C55FFC"/>
    <w:rsid w:val="00C573B1"/>
    <w:rsid w:val="00C660A0"/>
    <w:rsid w:val="00C767CA"/>
    <w:rsid w:val="00C90B3E"/>
    <w:rsid w:val="00C94EA7"/>
    <w:rsid w:val="00C955EE"/>
    <w:rsid w:val="00C9573E"/>
    <w:rsid w:val="00CB005C"/>
    <w:rsid w:val="00CB01EE"/>
    <w:rsid w:val="00CC3941"/>
    <w:rsid w:val="00CC7D0A"/>
    <w:rsid w:val="00CD72A1"/>
    <w:rsid w:val="00CE2E11"/>
    <w:rsid w:val="00CF0D6F"/>
    <w:rsid w:val="00CF34B5"/>
    <w:rsid w:val="00CF5398"/>
    <w:rsid w:val="00D13D47"/>
    <w:rsid w:val="00D21CE6"/>
    <w:rsid w:val="00D26EF6"/>
    <w:rsid w:val="00D322BB"/>
    <w:rsid w:val="00D57480"/>
    <w:rsid w:val="00D62FEA"/>
    <w:rsid w:val="00D67606"/>
    <w:rsid w:val="00D865F3"/>
    <w:rsid w:val="00DB2035"/>
    <w:rsid w:val="00DD0DA0"/>
    <w:rsid w:val="00DE6EBE"/>
    <w:rsid w:val="00E15E23"/>
    <w:rsid w:val="00E211D4"/>
    <w:rsid w:val="00E315AF"/>
    <w:rsid w:val="00E4140A"/>
    <w:rsid w:val="00E57261"/>
    <w:rsid w:val="00E61DAB"/>
    <w:rsid w:val="00E72E0F"/>
    <w:rsid w:val="00EB54E9"/>
    <w:rsid w:val="00EE104A"/>
    <w:rsid w:val="00EF3D1F"/>
    <w:rsid w:val="00EF4ED6"/>
    <w:rsid w:val="00EF52FF"/>
    <w:rsid w:val="00F11424"/>
    <w:rsid w:val="00F257A0"/>
    <w:rsid w:val="00F55596"/>
    <w:rsid w:val="00F56576"/>
    <w:rsid w:val="00F578F8"/>
    <w:rsid w:val="00F70525"/>
    <w:rsid w:val="00F715A2"/>
    <w:rsid w:val="00F82C45"/>
    <w:rsid w:val="00F82EC9"/>
    <w:rsid w:val="00F91EA5"/>
    <w:rsid w:val="00FA6DD9"/>
    <w:rsid w:val="00FB0F8E"/>
    <w:rsid w:val="00FB6278"/>
    <w:rsid w:val="00FB6C3A"/>
    <w:rsid w:val="00FC4AFB"/>
    <w:rsid w:val="00FD032F"/>
    <w:rsid w:val="00FD3070"/>
    <w:rsid w:val="00FD70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573E"/>
    <w:rPr>
      <w:sz w:val="24"/>
      <w:szCs w:val="24"/>
      <w:lang w:val="es-ES" w:eastAsia="es-E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526654"/>
    <w:pPr>
      <w:tabs>
        <w:tab w:val="center" w:pos="4819"/>
        <w:tab w:val="right" w:pos="9638"/>
      </w:tabs>
    </w:pPr>
  </w:style>
  <w:style w:type="character" w:customStyle="1" w:styleId="IntestazioneCarattere">
    <w:name w:val="Intestazione Carattere"/>
    <w:basedOn w:val="Carpredefinitoparagrafo"/>
    <w:link w:val="Intestazione"/>
    <w:uiPriority w:val="99"/>
    <w:locked/>
    <w:rsid w:val="00526654"/>
    <w:rPr>
      <w:rFonts w:cs="Times New Roman"/>
      <w:sz w:val="24"/>
      <w:szCs w:val="24"/>
    </w:rPr>
  </w:style>
  <w:style w:type="paragraph" w:styleId="Pidipagina">
    <w:name w:val="footer"/>
    <w:basedOn w:val="Normale"/>
    <w:link w:val="PidipaginaCarattere"/>
    <w:uiPriority w:val="99"/>
    <w:rsid w:val="00526654"/>
    <w:pPr>
      <w:tabs>
        <w:tab w:val="center" w:pos="4819"/>
        <w:tab w:val="right" w:pos="9638"/>
      </w:tabs>
    </w:pPr>
  </w:style>
  <w:style w:type="character" w:customStyle="1" w:styleId="PidipaginaCarattere">
    <w:name w:val="Piè di pagina Carattere"/>
    <w:basedOn w:val="Carpredefinitoparagrafo"/>
    <w:link w:val="Pidipagina"/>
    <w:uiPriority w:val="99"/>
    <w:locked/>
    <w:rsid w:val="00526654"/>
    <w:rPr>
      <w:rFonts w:cs="Times New Roman"/>
      <w:sz w:val="24"/>
      <w:szCs w:val="24"/>
    </w:rPr>
  </w:style>
  <w:style w:type="paragraph" w:styleId="Paragrafoelenco">
    <w:name w:val="List Paragraph"/>
    <w:basedOn w:val="Normale"/>
    <w:uiPriority w:val="99"/>
    <w:qFormat/>
    <w:rsid w:val="007715A6"/>
    <w:pPr>
      <w:ind w:left="720"/>
      <w:contextualSpacing/>
    </w:pPr>
  </w:style>
  <w:style w:type="character" w:styleId="Collegamentoipertestuale">
    <w:name w:val="Hyperlink"/>
    <w:basedOn w:val="Carpredefinitoparagrafo"/>
    <w:uiPriority w:val="99"/>
    <w:rsid w:val="008119F8"/>
    <w:rPr>
      <w:rFonts w:cs="Times New Roman"/>
      <w:color w:val="0000FF"/>
      <w:u w:val="single"/>
    </w:rPr>
  </w:style>
  <w:style w:type="paragraph" w:styleId="Testofumetto">
    <w:name w:val="Balloon Text"/>
    <w:basedOn w:val="Normale"/>
    <w:link w:val="TestofumettoCarattere"/>
    <w:uiPriority w:val="99"/>
    <w:semiHidden/>
    <w:rsid w:val="008A77D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A77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573E"/>
    <w:rPr>
      <w:sz w:val="24"/>
      <w:szCs w:val="24"/>
      <w:lang w:val="es-ES" w:eastAsia="es-E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526654"/>
    <w:pPr>
      <w:tabs>
        <w:tab w:val="center" w:pos="4819"/>
        <w:tab w:val="right" w:pos="9638"/>
      </w:tabs>
    </w:pPr>
  </w:style>
  <w:style w:type="character" w:customStyle="1" w:styleId="IntestazioneCarattere">
    <w:name w:val="Intestazione Carattere"/>
    <w:basedOn w:val="Carpredefinitoparagrafo"/>
    <w:link w:val="Intestazione"/>
    <w:uiPriority w:val="99"/>
    <w:locked/>
    <w:rsid w:val="00526654"/>
    <w:rPr>
      <w:rFonts w:cs="Times New Roman"/>
      <w:sz w:val="24"/>
      <w:szCs w:val="24"/>
    </w:rPr>
  </w:style>
  <w:style w:type="paragraph" w:styleId="Pidipagina">
    <w:name w:val="footer"/>
    <w:basedOn w:val="Normale"/>
    <w:link w:val="PidipaginaCarattere"/>
    <w:uiPriority w:val="99"/>
    <w:rsid w:val="00526654"/>
    <w:pPr>
      <w:tabs>
        <w:tab w:val="center" w:pos="4819"/>
        <w:tab w:val="right" w:pos="9638"/>
      </w:tabs>
    </w:pPr>
  </w:style>
  <w:style w:type="character" w:customStyle="1" w:styleId="PidipaginaCarattere">
    <w:name w:val="Piè di pagina Carattere"/>
    <w:basedOn w:val="Carpredefinitoparagrafo"/>
    <w:link w:val="Pidipagina"/>
    <w:uiPriority w:val="99"/>
    <w:locked/>
    <w:rsid w:val="00526654"/>
    <w:rPr>
      <w:rFonts w:cs="Times New Roman"/>
      <w:sz w:val="24"/>
      <w:szCs w:val="24"/>
    </w:rPr>
  </w:style>
  <w:style w:type="paragraph" w:styleId="Paragrafoelenco">
    <w:name w:val="List Paragraph"/>
    <w:basedOn w:val="Normale"/>
    <w:uiPriority w:val="99"/>
    <w:qFormat/>
    <w:rsid w:val="007715A6"/>
    <w:pPr>
      <w:ind w:left="720"/>
      <w:contextualSpacing/>
    </w:pPr>
  </w:style>
  <w:style w:type="character" w:styleId="Collegamentoipertestuale">
    <w:name w:val="Hyperlink"/>
    <w:basedOn w:val="Carpredefinitoparagrafo"/>
    <w:uiPriority w:val="99"/>
    <w:rsid w:val="008119F8"/>
    <w:rPr>
      <w:rFonts w:cs="Times New Roman"/>
      <w:color w:val="0000FF"/>
      <w:u w:val="single"/>
    </w:rPr>
  </w:style>
  <w:style w:type="paragraph" w:styleId="Testofumetto">
    <w:name w:val="Balloon Text"/>
    <w:basedOn w:val="Normale"/>
    <w:link w:val="TestofumettoCarattere"/>
    <w:uiPriority w:val="99"/>
    <w:semiHidden/>
    <w:rsid w:val="008A77D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A77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341015">
      <w:marLeft w:val="0"/>
      <w:marRight w:val="0"/>
      <w:marTop w:val="0"/>
      <w:marBottom w:val="0"/>
      <w:divBdr>
        <w:top w:val="none" w:sz="0" w:space="0" w:color="auto"/>
        <w:left w:val="none" w:sz="0" w:space="0" w:color="auto"/>
        <w:bottom w:val="none" w:sz="0" w:space="0" w:color="auto"/>
        <w:right w:val="none" w:sz="0" w:space="0" w:color="auto"/>
      </w:divBdr>
    </w:div>
    <w:div w:id="658341016">
      <w:marLeft w:val="0"/>
      <w:marRight w:val="0"/>
      <w:marTop w:val="0"/>
      <w:marBottom w:val="0"/>
      <w:divBdr>
        <w:top w:val="none" w:sz="0" w:space="0" w:color="auto"/>
        <w:left w:val="none" w:sz="0" w:space="0" w:color="auto"/>
        <w:bottom w:val="none" w:sz="0" w:space="0" w:color="auto"/>
        <w:right w:val="none" w:sz="0" w:space="0" w:color="auto"/>
      </w:divBdr>
    </w:div>
    <w:div w:id="658341017">
      <w:marLeft w:val="0"/>
      <w:marRight w:val="0"/>
      <w:marTop w:val="0"/>
      <w:marBottom w:val="0"/>
      <w:divBdr>
        <w:top w:val="none" w:sz="0" w:space="0" w:color="auto"/>
        <w:left w:val="none" w:sz="0" w:space="0" w:color="auto"/>
        <w:bottom w:val="none" w:sz="0" w:space="0" w:color="auto"/>
        <w:right w:val="none" w:sz="0" w:space="0" w:color="auto"/>
      </w:divBdr>
    </w:div>
    <w:div w:id="658341018">
      <w:marLeft w:val="0"/>
      <w:marRight w:val="0"/>
      <w:marTop w:val="0"/>
      <w:marBottom w:val="0"/>
      <w:divBdr>
        <w:top w:val="none" w:sz="0" w:space="0" w:color="auto"/>
        <w:left w:val="none" w:sz="0" w:space="0" w:color="auto"/>
        <w:bottom w:val="none" w:sz="0" w:space="0" w:color="auto"/>
        <w:right w:val="none" w:sz="0" w:space="0" w:color="auto"/>
      </w:divBdr>
    </w:div>
    <w:div w:id="658341019">
      <w:marLeft w:val="0"/>
      <w:marRight w:val="0"/>
      <w:marTop w:val="0"/>
      <w:marBottom w:val="0"/>
      <w:divBdr>
        <w:top w:val="none" w:sz="0" w:space="0" w:color="auto"/>
        <w:left w:val="none" w:sz="0" w:space="0" w:color="auto"/>
        <w:bottom w:val="none" w:sz="0" w:space="0" w:color="auto"/>
        <w:right w:val="none" w:sz="0" w:space="0" w:color="auto"/>
      </w:divBdr>
    </w:div>
    <w:div w:id="658341020">
      <w:marLeft w:val="0"/>
      <w:marRight w:val="0"/>
      <w:marTop w:val="0"/>
      <w:marBottom w:val="0"/>
      <w:divBdr>
        <w:top w:val="none" w:sz="0" w:space="0" w:color="auto"/>
        <w:left w:val="none" w:sz="0" w:space="0" w:color="auto"/>
        <w:bottom w:val="none" w:sz="0" w:space="0" w:color="auto"/>
        <w:right w:val="none" w:sz="0" w:space="0" w:color="auto"/>
      </w:divBdr>
    </w:div>
    <w:div w:id="97576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enettongroup.com/media-pres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youtube.com/user/benetto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twitter.com/benetton" TargetMode="External"/><Relationship Id="rId5" Type="http://schemas.openxmlformats.org/officeDocument/2006/relationships/footnotes" Target="footnotes.xml"/><Relationship Id="rId10" Type="http://schemas.openxmlformats.org/officeDocument/2006/relationships/hyperlink" Target="http://www.facebook.com/benetton" TargetMode="External"/><Relationship Id="rId4" Type="http://schemas.openxmlformats.org/officeDocument/2006/relationships/webSettings" Target="webSettings.xml"/><Relationship Id="rId9" Type="http://schemas.openxmlformats.org/officeDocument/2006/relationships/hyperlink" Target="http://www.benetton.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596</Words>
  <Characters>3371</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Bentec S.p.A.</Company>
  <LinksUpToDate>false</LinksUpToDate>
  <CharactersWithSpaces>3960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Ascanio Albini</dc:creator>
  <cp:lastModifiedBy>Utente Windows</cp:lastModifiedBy>
  <cp:revision>3</cp:revision>
  <cp:lastPrinted>2016-06-29T13:11:00Z</cp:lastPrinted>
  <dcterms:created xsi:type="dcterms:W3CDTF">2016-07-06T09:58:00Z</dcterms:created>
  <dcterms:modified xsi:type="dcterms:W3CDTF">2016-07-14T09:02:00Z</dcterms:modified>
</cp:coreProperties>
</file>