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8BA" w:rsidRPr="00841ECE" w:rsidRDefault="00BB4AA7" w:rsidP="00E40257">
      <w:pPr>
        <w:spacing w:line="276" w:lineRule="auto"/>
        <w:jc w:val="center"/>
        <w:rPr>
          <w:rFonts w:ascii="Verdana" w:hAnsi="Verdana"/>
          <w:b/>
          <w:bCs/>
          <w:sz w:val="20"/>
          <w:szCs w:val="20"/>
          <w:lang w:val="fr-FR"/>
        </w:rPr>
      </w:pPr>
      <w:r w:rsidRPr="00841ECE">
        <w:rPr>
          <w:rFonts w:ascii="Verdana" w:hAnsi="Verdana"/>
          <w:noProof/>
          <w:sz w:val="20"/>
          <w:szCs w:val="20"/>
          <w:lang w:bidi="ar-SA"/>
        </w:rPr>
        <w:drawing>
          <wp:anchor distT="0" distB="0" distL="114300" distR="114300" simplePos="0" relativeHeight="251658752" behindDoc="0" locked="1" layoutInCell="1" allowOverlap="1" wp14:anchorId="46951D39" wp14:editId="618EE155">
            <wp:simplePos x="0" y="0"/>
            <wp:positionH relativeFrom="margin">
              <wp:posOffset>-1732915</wp:posOffset>
            </wp:positionH>
            <wp:positionV relativeFrom="margin">
              <wp:posOffset>3599180</wp:posOffset>
            </wp:positionV>
            <wp:extent cx="1371600" cy="45720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71600" cy="457200"/>
                    </a:xfrm>
                    <a:prstGeom prst="rect">
                      <a:avLst/>
                    </a:prstGeom>
                    <a:solidFill>
                      <a:srgbClr val="FFFFFF"/>
                    </a:solidFill>
                    <a:ln>
                      <a:noFill/>
                    </a:ln>
                  </pic:spPr>
                </pic:pic>
              </a:graphicData>
            </a:graphic>
          </wp:anchor>
        </w:drawing>
      </w:r>
      <w:r w:rsidR="000E38BA" w:rsidRPr="00841ECE">
        <w:rPr>
          <w:rFonts w:ascii="Verdana" w:hAnsi="Verdana"/>
          <w:b/>
          <w:bCs/>
          <w:sz w:val="20"/>
          <w:szCs w:val="20"/>
          <w:lang w:val="fr-FR"/>
        </w:rPr>
        <w:t>TV31100</w:t>
      </w:r>
    </w:p>
    <w:p w:rsidR="00B84FDD" w:rsidRPr="00841ECE" w:rsidRDefault="00B84FDD" w:rsidP="00E40257">
      <w:pPr>
        <w:spacing w:line="276" w:lineRule="auto"/>
        <w:rPr>
          <w:b/>
          <w:bCs/>
          <w:color w:val="1F497D"/>
          <w:sz w:val="20"/>
          <w:szCs w:val="20"/>
          <w:lang w:val="en-GB"/>
        </w:rPr>
      </w:pPr>
    </w:p>
    <w:p w:rsidR="00B84FDD" w:rsidRPr="00841ECE" w:rsidRDefault="00B84FDD" w:rsidP="00E40257">
      <w:pPr>
        <w:spacing w:line="276" w:lineRule="auto"/>
        <w:jc w:val="center"/>
        <w:rPr>
          <w:rFonts w:ascii="Verdana" w:hAnsi="Verdana"/>
          <w:b/>
          <w:bCs/>
          <w:sz w:val="20"/>
          <w:szCs w:val="20"/>
          <w:lang w:val="en-GB"/>
        </w:rPr>
      </w:pPr>
      <w:r w:rsidRPr="00841ECE">
        <w:rPr>
          <w:rFonts w:ascii="Verdana" w:hAnsi="Verdana"/>
          <w:b/>
          <w:bCs/>
          <w:sz w:val="20"/>
          <w:szCs w:val="20"/>
          <w:lang w:val="en-GB"/>
        </w:rPr>
        <w:t>From state of the art knitting technology developed in its laboratories in Castrette, Treviso comes Benetton’s TV31100, a new concept in pullovers. The fashion company’s new essential is a concentrate of Italian manufacturing expertise and tradition with an eco-sustainable touch and an ageless, cosmopolitan spirit.</w:t>
      </w:r>
    </w:p>
    <w:p w:rsidR="00E40257" w:rsidRPr="00841ECE" w:rsidRDefault="00E40257" w:rsidP="00E40257">
      <w:pPr>
        <w:spacing w:line="276" w:lineRule="auto"/>
        <w:jc w:val="both"/>
        <w:rPr>
          <w:rFonts w:ascii="Verdana" w:hAnsi="Verdana"/>
          <w:sz w:val="20"/>
          <w:szCs w:val="20"/>
          <w:lang w:val="en-GB"/>
        </w:rPr>
      </w:pPr>
    </w:p>
    <w:p w:rsidR="00B84FDD" w:rsidRPr="00841ECE" w:rsidRDefault="00B84FDD" w:rsidP="00E40257">
      <w:pPr>
        <w:spacing w:line="276" w:lineRule="auto"/>
        <w:jc w:val="both"/>
        <w:rPr>
          <w:rFonts w:ascii="Verdana" w:hAnsi="Verdana"/>
          <w:sz w:val="20"/>
          <w:szCs w:val="20"/>
          <w:lang w:val="en-GB"/>
        </w:rPr>
      </w:pPr>
      <w:r w:rsidRPr="00841ECE">
        <w:rPr>
          <w:rFonts w:ascii="Verdana" w:hAnsi="Verdana"/>
          <w:sz w:val="20"/>
          <w:szCs w:val="20"/>
          <w:lang w:val="en-GB"/>
        </w:rPr>
        <w:t xml:space="preserve">Smooth, seamless, figure-hugging lines for a perfect fit, meticulous attention to detail, top quality yarns (90% merino and 10% cashmere),  and a range of </w:t>
      </w:r>
      <w:bookmarkStart w:id="0" w:name="_GoBack"/>
      <w:bookmarkEnd w:id="0"/>
      <w:r w:rsidRPr="00841ECE">
        <w:rPr>
          <w:rFonts w:ascii="Verdana" w:hAnsi="Verdana"/>
          <w:sz w:val="20"/>
          <w:szCs w:val="20"/>
          <w:lang w:val="en-GB"/>
        </w:rPr>
        <w:t xml:space="preserve">pure, versatile </w:t>
      </w:r>
      <w:proofErr w:type="spellStart"/>
      <w:r w:rsidRPr="00841ECE">
        <w:rPr>
          <w:rFonts w:ascii="Verdana" w:hAnsi="Verdana"/>
          <w:sz w:val="20"/>
          <w:szCs w:val="20"/>
          <w:lang w:val="en-GB"/>
        </w:rPr>
        <w:t>colors</w:t>
      </w:r>
      <w:proofErr w:type="spellEnd"/>
      <w:r w:rsidRPr="00841ECE">
        <w:rPr>
          <w:rFonts w:ascii="Verdana" w:hAnsi="Verdana"/>
          <w:sz w:val="20"/>
          <w:szCs w:val="20"/>
          <w:lang w:val="en-GB"/>
        </w:rPr>
        <w:t xml:space="preserve">. A must-have basic piece to wear every day and everywhere – under a smart jacket, paired with ripped jeans, with a pencil skirt or under a winter coat.   </w:t>
      </w:r>
    </w:p>
    <w:p w:rsidR="00B84FDD" w:rsidRPr="00841ECE" w:rsidRDefault="00B84FDD" w:rsidP="00E40257">
      <w:pPr>
        <w:spacing w:line="276" w:lineRule="auto"/>
        <w:jc w:val="both"/>
        <w:rPr>
          <w:rFonts w:ascii="Verdana" w:hAnsi="Verdana"/>
          <w:sz w:val="20"/>
          <w:szCs w:val="20"/>
          <w:lang w:val="en-GB"/>
        </w:rPr>
      </w:pPr>
    </w:p>
    <w:p w:rsidR="00B84FDD" w:rsidRPr="00841ECE" w:rsidRDefault="00B84FDD" w:rsidP="00E40257">
      <w:pPr>
        <w:spacing w:line="276" w:lineRule="auto"/>
        <w:jc w:val="both"/>
        <w:rPr>
          <w:rFonts w:ascii="Verdana" w:hAnsi="Verdana"/>
          <w:sz w:val="20"/>
          <w:szCs w:val="20"/>
          <w:lang w:val="en-GB"/>
        </w:rPr>
      </w:pPr>
      <w:r w:rsidRPr="00841ECE">
        <w:rPr>
          <w:rFonts w:ascii="Verdana" w:hAnsi="Verdana"/>
          <w:sz w:val="20"/>
          <w:szCs w:val="20"/>
          <w:lang w:val="en-GB"/>
        </w:rPr>
        <w:t xml:space="preserve">TV31100 – the name is actually the postal code of the place where Benetton was founded way back in 1965 – is more than just your “usual” pullover.  It’s a declaration of love for the brand’s heritage, Italian style, and technological innovation. The company has decided to pay homage to its very first pullover, and has reallocated 36 knitting machines at its Treviso headquarters to manufacture a totally Made in Italy product “in house”.  The idea was to create something that not only celebrates the brand’s roots and history and embodies its DNA and pioneering spirit, but also revives an important connection with its home territory. </w:t>
      </w:r>
    </w:p>
    <w:p w:rsidR="00B84FDD" w:rsidRPr="00841ECE" w:rsidRDefault="00B84FDD" w:rsidP="00E40257">
      <w:pPr>
        <w:spacing w:line="276" w:lineRule="auto"/>
        <w:jc w:val="both"/>
        <w:rPr>
          <w:rFonts w:ascii="Verdana" w:hAnsi="Verdana"/>
          <w:sz w:val="20"/>
          <w:szCs w:val="20"/>
          <w:lang w:val="en-GB"/>
        </w:rPr>
      </w:pPr>
    </w:p>
    <w:p w:rsidR="00B84FDD" w:rsidRPr="00841ECE" w:rsidRDefault="00B84FDD" w:rsidP="00E40257">
      <w:pPr>
        <w:spacing w:line="276" w:lineRule="auto"/>
        <w:jc w:val="both"/>
        <w:rPr>
          <w:rFonts w:ascii="Verdana" w:hAnsi="Verdana"/>
          <w:sz w:val="20"/>
          <w:szCs w:val="20"/>
          <w:lang w:val="en-GB"/>
        </w:rPr>
      </w:pPr>
      <w:r w:rsidRPr="00841ECE">
        <w:rPr>
          <w:rFonts w:ascii="Verdana" w:hAnsi="Verdana"/>
          <w:sz w:val="20"/>
          <w:szCs w:val="20"/>
          <w:lang w:val="en-GB"/>
        </w:rPr>
        <w:t xml:space="preserve">Created with these intentions – all of which have been met - TV31100 is the sum of Benetton’s signature values of quality, comfort and </w:t>
      </w:r>
      <w:proofErr w:type="spellStart"/>
      <w:r w:rsidRPr="00841ECE">
        <w:rPr>
          <w:rFonts w:ascii="Verdana" w:hAnsi="Verdana"/>
          <w:sz w:val="20"/>
          <w:szCs w:val="20"/>
          <w:lang w:val="en-GB"/>
        </w:rPr>
        <w:t>color</w:t>
      </w:r>
      <w:proofErr w:type="spellEnd"/>
      <w:r w:rsidRPr="00841ECE">
        <w:rPr>
          <w:rFonts w:ascii="Verdana" w:hAnsi="Verdana"/>
          <w:sz w:val="20"/>
          <w:szCs w:val="20"/>
          <w:lang w:val="en-GB"/>
        </w:rPr>
        <w:t xml:space="preserve">, basic but perfectly made fashion content, timeless and right for everyone and for all occasions, from casual to formal. </w:t>
      </w:r>
    </w:p>
    <w:p w:rsidR="00B84FDD" w:rsidRPr="00841ECE" w:rsidRDefault="00B84FDD" w:rsidP="00E40257">
      <w:pPr>
        <w:spacing w:line="276" w:lineRule="auto"/>
        <w:jc w:val="both"/>
        <w:rPr>
          <w:rFonts w:ascii="Verdana" w:hAnsi="Verdana"/>
          <w:sz w:val="20"/>
          <w:szCs w:val="20"/>
          <w:lang w:val="en-GB"/>
        </w:rPr>
      </w:pPr>
    </w:p>
    <w:p w:rsidR="00B84FDD" w:rsidRPr="00841ECE" w:rsidRDefault="00B84FDD" w:rsidP="00E40257">
      <w:pPr>
        <w:spacing w:line="276" w:lineRule="auto"/>
        <w:jc w:val="both"/>
        <w:rPr>
          <w:rFonts w:ascii="Verdana" w:hAnsi="Verdana"/>
          <w:sz w:val="20"/>
          <w:szCs w:val="20"/>
          <w:lang w:val="en-GB"/>
        </w:rPr>
      </w:pPr>
      <w:r w:rsidRPr="00841ECE">
        <w:rPr>
          <w:rFonts w:ascii="Verdana" w:hAnsi="Verdana"/>
          <w:sz w:val="20"/>
          <w:szCs w:val="20"/>
          <w:lang w:val="en-GB"/>
        </w:rPr>
        <w:t xml:space="preserve">Manufactured with revolutionary Whole Garment Technology, a knitting technique that eliminates yarn wastage and has a reduced environmental impact, TV31100 is totally seamless for a perfect figure-hugging fit that  allows the greatest freedom of movement.    </w:t>
      </w:r>
    </w:p>
    <w:p w:rsidR="00B84FDD" w:rsidRPr="00841ECE" w:rsidRDefault="00B84FDD" w:rsidP="00E40257">
      <w:pPr>
        <w:spacing w:line="276" w:lineRule="auto"/>
        <w:jc w:val="both"/>
        <w:rPr>
          <w:rFonts w:ascii="Verdana" w:hAnsi="Verdana"/>
          <w:sz w:val="20"/>
          <w:szCs w:val="20"/>
          <w:lang w:val="en-GB"/>
        </w:rPr>
      </w:pPr>
    </w:p>
    <w:p w:rsidR="00B84FDD" w:rsidRPr="00841ECE" w:rsidRDefault="00B84FDD" w:rsidP="00E40257">
      <w:pPr>
        <w:spacing w:line="276" w:lineRule="auto"/>
        <w:jc w:val="both"/>
        <w:rPr>
          <w:rFonts w:ascii="Verdana" w:hAnsi="Verdana"/>
          <w:sz w:val="20"/>
          <w:szCs w:val="20"/>
          <w:lang w:val="en-GB"/>
        </w:rPr>
      </w:pPr>
      <w:r w:rsidRPr="00841ECE">
        <w:rPr>
          <w:rFonts w:ascii="Verdana" w:hAnsi="Verdana"/>
          <w:sz w:val="20"/>
          <w:szCs w:val="20"/>
          <w:lang w:val="en-GB"/>
        </w:rPr>
        <w:t xml:space="preserve">Available in a limited edition from November, TV31100 for men and women comes in six </w:t>
      </w:r>
      <w:proofErr w:type="spellStart"/>
      <w:r w:rsidRPr="00841ECE">
        <w:rPr>
          <w:rFonts w:ascii="Verdana" w:hAnsi="Verdana"/>
          <w:sz w:val="20"/>
          <w:szCs w:val="20"/>
          <w:lang w:val="en-GB"/>
        </w:rPr>
        <w:t>colors</w:t>
      </w:r>
      <w:proofErr w:type="spellEnd"/>
      <w:r w:rsidRPr="00841ECE">
        <w:rPr>
          <w:rFonts w:ascii="Verdana" w:hAnsi="Verdana"/>
          <w:sz w:val="20"/>
          <w:szCs w:val="20"/>
          <w:lang w:val="en-GB"/>
        </w:rPr>
        <w:t xml:space="preserve"> – black, green, brick red, blue, purple and yellow. </w:t>
      </w:r>
    </w:p>
    <w:p w:rsidR="00841ECE" w:rsidRDefault="00841ECE" w:rsidP="00841ECE">
      <w:pPr>
        <w:spacing w:line="276" w:lineRule="auto"/>
        <w:jc w:val="both"/>
        <w:rPr>
          <w:rFonts w:ascii="Verdana" w:hAnsi="Verdana"/>
          <w:sz w:val="18"/>
          <w:szCs w:val="18"/>
        </w:rPr>
      </w:pPr>
    </w:p>
    <w:tbl>
      <w:tblPr>
        <w:tblpPr w:leftFromText="141" w:rightFromText="141" w:vertAnchor="text" w:horzAnchor="margin" w:tblpY="113"/>
        <w:tblW w:w="0" w:type="auto"/>
        <w:tblLook w:val="04A0" w:firstRow="1" w:lastRow="0" w:firstColumn="1" w:lastColumn="0" w:noHBand="0" w:noVBand="1"/>
      </w:tblPr>
      <w:tblGrid>
        <w:gridCol w:w="4123"/>
        <w:gridCol w:w="4124"/>
      </w:tblGrid>
      <w:tr w:rsidR="00841ECE" w:rsidTr="00841ECE">
        <w:trPr>
          <w:trHeight w:val="574"/>
        </w:trPr>
        <w:tc>
          <w:tcPr>
            <w:tcW w:w="4123" w:type="dxa"/>
          </w:tcPr>
          <w:p w:rsidR="00841ECE" w:rsidRDefault="00841ECE">
            <w:pPr>
              <w:rPr>
                <w:rFonts w:ascii="Verdana" w:hAnsi="Verdana" w:cs="Helv"/>
                <w:color w:val="0000FF"/>
                <w:sz w:val="18"/>
                <w:szCs w:val="18"/>
                <w:u w:val="single"/>
                <w:lang w:val="en-GB"/>
              </w:rPr>
            </w:pPr>
            <w:hyperlink r:id="rId6" w:history="1">
              <w:r>
                <w:rPr>
                  <w:rStyle w:val="Collegamentoipertestuale"/>
                  <w:rFonts w:ascii="Verdana" w:hAnsi="Verdana" w:cs="Helv"/>
                  <w:sz w:val="18"/>
                  <w:szCs w:val="18"/>
                  <w:lang w:val="en-GB"/>
                </w:rPr>
                <w:t>benettongroup.com</w:t>
              </w:r>
            </w:hyperlink>
          </w:p>
          <w:p w:rsidR="00841ECE" w:rsidRPr="00841ECE" w:rsidRDefault="00841ECE">
            <w:pPr>
              <w:jc w:val="both"/>
              <w:rPr>
                <w:rStyle w:val="Collegamentoipertestuale"/>
                <w:lang w:val="en-US"/>
              </w:rPr>
            </w:pPr>
            <w:hyperlink r:id="rId7" w:history="1">
              <w:r>
                <w:rPr>
                  <w:rStyle w:val="Collegamentoipertestuale"/>
                  <w:rFonts w:ascii="Verdana" w:hAnsi="Verdana" w:cs="Helv"/>
                  <w:sz w:val="18"/>
                  <w:szCs w:val="18"/>
                  <w:lang w:val="en-GB"/>
                </w:rPr>
                <w:t>benetton.com</w:t>
              </w:r>
            </w:hyperlink>
          </w:p>
          <w:p w:rsidR="00841ECE" w:rsidRDefault="00841ECE">
            <w:pPr>
              <w:spacing w:line="276" w:lineRule="auto"/>
              <w:jc w:val="both"/>
              <w:rPr>
                <w:lang w:val="en-US"/>
              </w:rPr>
            </w:pPr>
            <w:r>
              <w:rPr>
                <w:rFonts w:ascii="Verdana" w:hAnsi="Verdana"/>
                <w:sz w:val="18"/>
                <w:lang w:val="en-US"/>
              </w:rPr>
              <w:t>#TV31100</w:t>
            </w:r>
          </w:p>
          <w:p w:rsidR="00841ECE" w:rsidRDefault="00841ECE">
            <w:pPr>
              <w:spacing w:line="276" w:lineRule="auto"/>
              <w:jc w:val="both"/>
              <w:rPr>
                <w:rFonts w:ascii="Verdana" w:hAnsi="Verdana"/>
                <w:sz w:val="18"/>
                <w:lang w:val="en-US"/>
              </w:rPr>
            </w:pPr>
            <w:r>
              <w:rPr>
                <w:rFonts w:ascii="Verdana" w:hAnsi="Verdana"/>
                <w:sz w:val="18"/>
                <w:lang w:val="en-US"/>
              </w:rPr>
              <w:t>#</w:t>
            </w:r>
            <w:proofErr w:type="spellStart"/>
            <w:r>
              <w:rPr>
                <w:rFonts w:ascii="Verdana" w:hAnsi="Verdana"/>
                <w:sz w:val="18"/>
                <w:lang w:val="en-US"/>
              </w:rPr>
              <w:t>clothesforhumans</w:t>
            </w:r>
            <w:proofErr w:type="spellEnd"/>
          </w:p>
          <w:p w:rsidR="00841ECE" w:rsidRDefault="00841ECE">
            <w:pPr>
              <w:spacing w:line="276" w:lineRule="auto"/>
              <w:jc w:val="both"/>
              <w:rPr>
                <w:rFonts w:ascii="Verdana" w:hAnsi="Verdana"/>
                <w:sz w:val="18"/>
                <w:lang w:val="en-US"/>
              </w:rPr>
            </w:pPr>
            <w:r>
              <w:rPr>
                <w:rFonts w:ascii="Verdana" w:hAnsi="Verdana"/>
                <w:sz w:val="18"/>
                <w:lang w:val="en-US"/>
              </w:rPr>
              <w:t>#</w:t>
            </w:r>
            <w:proofErr w:type="spellStart"/>
            <w:r>
              <w:rPr>
                <w:rFonts w:ascii="Verdana" w:hAnsi="Verdana"/>
                <w:sz w:val="18"/>
                <w:lang w:val="en-US"/>
              </w:rPr>
              <w:t>benetton</w:t>
            </w:r>
            <w:proofErr w:type="spellEnd"/>
          </w:p>
          <w:p w:rsidR="00841ECE" w:rsidRDefault="00841ECE">
            <w:pPr>
              <w:rPr>
                <w:rFonts w:ascii="Verdana" w:hAnsi="Verdana"/>
                <w:strike/>
                <w:sz w:val="18"/>
                <w:szCs w:val="18"/>
              </w:rPr>
            </w:pPr>
          </w:p>
        </w:tc>
        <w:tc>
          <w:tcPr>
            <w:tcW w:w="4124" w:type="dxa"/>
          </w:tcPr>
          <w:p w:rsidR="00841ECE" w:rsidRDefault="00841ECE">
            <w:pPr>
              <w:jc w:val="right"/>
              <w:rPr>
                <w:rFonts w:ascii="Verdana" w:hAnsi="Verdana" w:cs="Helv"/>
                <w:color w:val="0000FF"/>
                <w:sz w:val="18"/>
                <w:szCs w:val="18"/>
                <w:u w:val="single"/>
                <w:lang w:val="en-GB"/>
              </w:rPr>
            </w:pPr>
            <w:hyperlink r:id="rId8" w:history="1">
              <w:r>
                <w:rPr>
                  <w:rStyle w:val="Collegamentoipertestuale"/>
                  <w:rFonts w:ascii="Verdana" w:hAnsi="Verdana" w:cs="Helv"/>
                  <w:sz w:val="18"/>
                  <w:szCs w:val="18"/>
                  <w:lang w:val="en-GB"/>
                </w:rPr>
                <w:t>facebook.com/</w:t>
              </w:r>
              <w:proofErr w:type="spellStart"/>
              <w:r>
                <w:rPr>
                  <w:rStyle w:val="Collegamentoipertestuale"/>
                  <w:rFonts w:ascii="Verdana" w:hAnsi="Verdana" w:cs="Helv"/>
                  <w:sz w:val="18"/>
                  <w:szCs w:val="18"/>
                  <w:lang w:val="en-GB"/>
                </w:rPr>
                <w:t>benetton</w:t>
              </w:r>
              <w:proofErr w:type="spellEnd"/>
            </w:hyperlink>
            <w:r>
              <w:rPr>
                <w:rFonts w:ascii="Verdana" w:hAnsi="Verdana" w:cs="Helv"/>
                <w:color w:val="0000FF"/>
                <w:sz w:val="18"/>
                <w:szCs w:val="18"/>
                <w:u w:val="single"/>
                <w:lang w:val="en-GB"/>
              </w:rPr>
              <w:t xml:space="preserve">           </w:t>
            </w:r>
            <w:hyperlink r:id="rId9" w:history="1">
              <w:r>
                <w:rPr>
                  <w:rStyle w:val="Collegamentoipertestuale"/>
                  <w:rFonts w:ascii="Verdana" w:hAnsi="Verdana" w:cs="Helv"/>
                  <w:sz w:val="18"/>
                  <w:szCs w:val="18"/>
                  <w:lang w:val="en-GB"/>
                </w:rPr>
                <w:t>twitter.com/</w:t>
              </w:r>
              <w:proofErr w:type="spellStart"/>
              <w:r>
                <w:rPr>
                  <w:rStyle w:val="Collegamentoipertestuale"/>
                  <w:rFonts w:ascii="Verdana" w:hAnsi="Verdana" w:cs="Helv"/>
                  <w:sz w:val="18"/>
                  <w:szCs w:val="18"/>
                  <w:lang w:val="en-GB"/>
                </w:rPr>
                <w:t>benetton</w:t>
              </w:r>
              <w:proofErr w:type="spellEnd"/>
            </w:hyperlink>
            <w:r>
              <w:rPr>
                <w:rFonts w:ascii="Verdana" w:hAnsi="Verdana" w:cs="Helv"/>
                <w:color w:val="0000FF"/>
                <w:sz w:val="18"/>
                <w:szCs w:val="18"/>
                <w:u w:val="single"/>
                <w:lang w:val="en-GB"/>
              </w:rPr>
              <w:t xml:space="preserve">       </w:t>
            </w:r>
            <w:hyperlink r:id="rId10" w:history="1">
              <w:r>
                <w:rPr>
                  <w:rStyle w:val="Collegamentoipertestuale"/>
                  <w:rFonts w:ascii="Verdana" w:hAnsi="Verdana" w:cs="Helv"/>
                  <w:sz w:val="18"/>
                  <w:szCs w:val="18"/>
                  <w:lang w:val="en-GB"/>
                </w:rPr>
                <w:t>youtube</w:t>
              </w:r>
            </w:hyperlink>
            <w:r>
              <w:rPr>
                <w:rFonts w:ascii="Verdana" w:hAnsi="Verdana" w:cs="Helv"/>
                <w:color w:val="0000FF"/>
                <w:sz w:val="18"/>
                <w:szCs w:val="18"/>
                <w:u w:val="single"/>
                <w:lang w:val="en-GB"/>
              </w:rPr>
              <w:t>.com/</w:t>
            </w:r>
            <w:proofErr w:type="spellStart"/>
            <w:r>
              <w:rPr>
                <w:rFonts w:ascii="Verdana" w:hAnsi="Verdana" w:cs="Helv"/>
                <w:color w:val="0000FF"/>
                <w:sz w:val="18"/>
                <w:szCs w:val="18"/>
                <w:u w:val="single"/>
                <w:lang w:val="en-GB"/>
              </w:rPr>
              <w:t>benetton</w:t>
            </w:r>
            <w:proofErr w:type="spellEnd"/>
          </w:p>
          <w:p w:rsidR="00841ECE" w:rsidRDefault="00841ECE">
            <w:pPr>
              <w:jc w:val="right"/>
              <w:rPr>
                <w:rFonts w:ascii="Verdana" w:hAnsi="Verdana" w:cs="Helv"/>
                <w:color w:val="0000FF"/>
                <w:sz w:val="18"/>
                <w:szCs w:val="18"/>
                <w:u w:val="single"/>
                <w:lang w:val="en-GB"/>
              </w:rPr>
            </w:pPr>
            <w:hyperlink r:id="rId11" w:history="1">
              <w:r>
                <w:rPr>
                  <w:rStyle w:val="Collegamentoipertestuale"/>
                  <w:rFonts w:ascii="Verdana" w:hAnsi="Verdana" w:cs="Helv"/>
                  <w:sz w:val="18"/>
                  <w:szCs w:val="18"/>
                  <w:lang w:val="en-GB"/>
                </w:rPr>
                <w:t>instagram.com/</w:t>
              </w:r>
              <w:proofErr w:type="spellStart"/>
              <w:r>
                <w:rPr>
                  <w:rStyle w:val="Collegamentoipertestuale"/>
                  <w:rFonts w:ascii="Verdana" w:hAnsi="Verdana" w:cs="Helv"/>
                  <w:sz w:val="18"/>
                  <w:szCs w:val="18"/>
                  <w:lang w:val="en-GB"/>
                </w:rPr>
                <w:t>benetton</w:t>
              </w:r>
              <w:proofErr w:type="spellEnd"/>
            </w:hyperlink>
          </w:p>
          <w:p w:rsidR="00841ECE" w:rsidRDefault="00841ECE">
            <w:pPr>
              <w:rPr>
                <w:rFonts w:ascii="Verdana" w:hAnsi="Verdana"/>
                <w:strike/>
                <w:sz w:val="18"/>
                <w:szCs w:val="18"/>
                <w:lang w:val="en-US"/>
              </w:rPr>
            </w:pPr>
          </w:p>
        </w:tc>
      </w:tr>
    </w:tbl>
    <w:p w:rsidR="00841ECE" w:rsidRPr="00841ECE" w:rsidRDefault="00841ECE" w:rsidP="000E38BA">
      <w:pPr>
        <w:spacing w:line="276" w:lineRule="auto"/>
        <w:jc w:val="both"/>
        <w:rPr>
          <w:rFonts w:ascii="Verdana" w:hAnsi="Verdana"/>
          <w:sz w:val="20"/>
          <w:lang w:val="en-GB"/>
        </w:rPr>
      </w:pPr>
    </w:p>
    <w:sectPr w:rsidR="00841ECE" w:rsidRPr="00841ECE" w:rsidSect="00BB4AA7">
      <w:pgSz w:w="11900" w:h="16840"/>
      <w:pgMar w:top="1418" w:right="624" w:bottom="1134" w:left="317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it-IT" w:vendorID="64" w:dllVersion="131078" w:nlCheck="1" w:checkStyle="0"/>
  <w:activeWritingStyle w:appName="MSWord" w:lang="en-US" w:vendorID="64" w:dllVersion="131078" w:nlCheck="1" w:checkStyle="1"/>
  <w:activeWritingStyle w:appName="MSWord" w:lang="de-AT" w:vendorID="64" w:dllVersion="131078" w:nlCheck="1" w:checkStyle="1"/>
  <w:proofState w:spelling="clean"/>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AA7"/>
    <w:rsid w:val="000A3F9B"/>
    <w:rsid w:val="000E38BA"/>
    <w:rsid w:val="000F77E7"/>
    <w:rsid w:val="00146F2A"/>
    <w:rsid w:val="00166E9E"/>
    <w:rsid w:val="00184BBB"/>
    <w:rsid w:val="001941BE"/>
    <w:rsid w:val="001C6689"/>
    <w:rsid w:val="001C7605"/>
    <w:rsid w:val="00220FFA"/>
    <w:rsid w:val="00223534"/>
    <w:rsid w:val="002B4298"/>
    <w:rsid w:val="002E6CAF"/>
    <w:rsid w:val="003B771A"/>
    <w:rsid w:val="00433FB6"/>
    <w:rsid w:val="004D3581"/>
    <w:rsid w:val="00537721"/>
    <w:rsid w:val="005A325C"/>
    <w:rsid w:val="005D2CEF"/>
    <w:rsid w:val="005E57A7"/>
    <w:rsid w:val="006A626B"/>
    <w:rsid w:val="006F02A6"/>
    <w:rsid w:val="007A1215"/>
    <w:rsid w:val="007B2F67"/>
    <w:rsid w:val="007D2D5E"/>
    <w:rsid w:val="00841ECE"/>
    <w:rsid w:val="00912B1B"/>
    <w:rsid w:val="00A059DA"/>
    <w:rsid w:val="00A46B2A"/>
    <w:rsid w:val="00A57173"/>
    <w:rsid w:val="00B04074"/>
    <w:rsid w:val="00B14345"/>
    <w:rsid w:val="00B84FDD"/>
    <w:rsid w:val="00B969EA"/>
    <w:rsid w:val="00BB4AA7"/>
    <w:rsid w:val="00BF20E2"/>
    <w:rsid w:val="00C65843"/>
    <w:rsid w:val="00D25F22"/>
    <w:rsid w:val="00D33B32"/>
    <w:rsid w:val="00D90EA6"/>
    <w:rsid w:val="00E10B5F"/>
    <w:rsid w:val="00E40257"/>
    <w:rsid w:val="00EC3085"/>
    <w:rsid w:val="00F34C81"/>
    <w:rsid w:val="00FD113B"/>
    <w:rsid w:val="00FD38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B4AA7"/>
    <w:rPr>
      <w:rFonts w:ascii="Calibri" w:eastAsiaTheme="minorHAnsi" w:hAnsi="Calibri" w:cs="Calibri"/>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rsid w:val="005A325C"/>
    <w:pPr>
      <w:pBdr>
        <w:top w:val="nil"/>
        <w:left w:val="nil"/>
        <w:bottom w:val="nil"/>
        <w:right w:val="nil"/>
        <w:between w:val="nil"/>
        <w:bar w:val="nil"/>
      </w:pBdr>
      <w:spacing w:before="100" w:after="100"/>
    </w:pPr>
    <w:rPr>
      <w:rFonts w:ascii="Times" w:eastAsia="Times" w:hAnsi="Times" w:cs="Times"/>
      <w:color w:val="000000"/>
      <w:sz w:val="20"/>
      <w:szCs w:val="20"/>
      <w:u w:color="000000"/>
      <w:bdr w:val="nil"/>
      <w:lang w:bidi="ar-SA"/>
    </w:rPr>
  </w:style>
  <w:style w:type="character" w:customStyle="1" w:styleId="hps">
    <w:name w:val="hps"/>
    <w:basedOn w:val="Carpredefinitoparagrafo"/>
    <w:rsid w:val="00166E9E"/>
  </w:style>
  <w:style w:type="character" w:styleId="Collegamentoipertestuale">
    <w:name w:val="Hyperlink"/>
    <w:semiHidden/>
    <w:unhideWhenUsed/>
    <w:rsid w:val="00841EC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B4AA7"/>
    <w:rPr>
      <w:rFonts w:ascii="Calibri" w:eastAsiaTheme="minorHAnsi" w:hAnsi="Calibri" w:cs="Calibri"/>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rsid w:val="005A325C"/>
    <w:pPr>
      <w:pBdr>
        <w:top w:val="nil"/>
        <w:left w:val="nil"/>
        <w:bottom w:val="nil"/>
        <w:right w:val="nil"/>
        <w:between w:val="nil"/>
        <w:bar w:val="nil"/>
      </w:pBdr>
      <w:spacing w:before="100" w:after="100"/>
    </w:pPr>
    <w:rPr>
      <w:rFonts w:ascii="Times" w:eastAsia="Times" w:hAnsi="Times" w:cs="Times"/>
      <w:color w:val="000000"/>
      <w:sz w:val="20"/>
      <w:szCs w:val="20"/>
      <w:u w:color="000000"/>
      <w:bdr w:val="nil"/>
      <w:lang w:bidi="ar-SA"/>
    </w:rPr>
  </w:style>
  <w:style w:type="character" w:customStyle="1" w:styleId="hps">
    <w:name w:val="hps"/>
    <w:basedOn w:val="Carpredefinitoparagrafo"/>
    <w:rsid w:val="00166E9E"/>
  </w:style>
  <w:style w:type="character" w:styleId="Collegamentoipertestuale">
    <w:name w:val="Hyperlink"/>
    <w:semiHidden/>
    <w:unhideWhenUsed/>
    <w:rsid w:val="00841E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54496">
      <w:bodyDiv w:val="1"/>
      <w:marLeft w:val="0"/>
      <w:marRight w:val="0"/>
      <w:marTop w:val="0"/>
      <w:marBottom w:val="0"/>
      <w:divBdr>
        <w:top w:val="none" w:sz="0" w:space="0" w:color="auto"/>
        <w:left w:val="none" w:sz="0" w:space="0" w:color="auto"/>
        <w:bottom w:val="none" w:sz="0" w:space="0" w:color="auto"/>
        <w:right w:val="none" w:sz="0" w:space="0" w:color="auto"/>
      </w:divBdr>
    </w:div>
    <w:div w:id="772700333">
      <w:bodyDiv w:val="1"/>
      <w:marLeft w:val="0"/>
      <w:marRight w:val="0"/>
      <w:marTop w:val="0"/>
      <w:marBottom w:val="0"/>
      <w:divBdr>
        <w:top w:val="none" w:sz="0" w:space="0" w:color="auto"/>
        <w:left w:val="none" w:sz="0" w:space="0" w:color="auto"/>
        <w:bottom w:val="none" w:sz="0" w:space="0" w:color="auto"/>
        <w:right w:val="none" w:sz="0" w:space="0" w:color="auto"/>
      </w:divBdr>
    </w:div>
    <w:div w:id="1562591195">
      <w:bodyDiv w:val="1"/>
      <w:marLeft w:val="0"/>
      <w:marRight w:val="0"/>
      <w:marTop w:val="0"/>
      <w:marBottom w:val="0"/>
      <w:divBdr>
        <w:top w:val="none" w:sz="0" w:space="0" w:color="auto"/>
        <w:left w:val="none" w:sz="0" w:space="0" w:color="auto"/>
        <w:bottom w:val="none" w:sz="0" w:space="0" w:color="auto"/>
        <w:right w:val="none" w:sz="0" w:space="0" w:color="auto"/>
      </w:divBdr>
    </w:div>
    <w:div w:id="20370735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benett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enetton.co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enettongroup.com/" TargetMode="External"/><Relationship Id="rId11" Type="http://schemas.openxmlformats.org/officeDocument/2006/relationships/hyperlink" Target="https://www.instagram.com/benetton/" TargetMode="External"/><Relationship Id="rId5" Type="http://schemas.openxmlformats.org/officeDocument/2006/relationships/image" Target="media/image1.jpeg"/><Relationship Id="rId10" Type="http://schemas.openxmlformats.org/officeDocument/2006/relationships/hyperlink" Target="http://www.youtube.com/benetton" TargetMode="External"/><Relationship Id="rId4" Type="http://schemas.openxmlformats.org/officeDocument/2006/relationships/webSettings" Target="webSettings.xml"/><Relationship Id="rId9" Type="http://schemas.openxmlformats.org/officeDocument/2006/relationships/hyperlink" Target="http://twitter.com/benett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2066</Characters>
  <Application>Microsoft Office Word</Application>
  <DocSecurity>0</DocSecurity>
  <Lines>17</Lines>
  <Paragraphs>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Bentec S.p.A.</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ufi7</dc:creator>
  <cp:lastModifiedBy>Utente Windows</cp:lastModifiedBy>
  <cp:revision>4</cp:revision>
  <cp:lastPrinted>2015-07-08T10:35:00Z</cp:lastPrinted>
  <dcterms:created xsi:type="dcterms:W3CDTF">2016-10-05T12:32:00Z</dcterms:created>
  <dcterms:modified xsi:type="dcterms:W3CDTF">2016-10-07T15:49:00Z</dcterms:modified>
</cp:coreProperties>
</file>