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69D1F2" w14:textId="77777777" w:rsidR="00B84933" w:rsidRPr="00636A0E" w:rsidRDefault="00FA10D9">
      <w:pPr>
        <w:pStyle w:val="P68B1DB1-Normale1"/>
        <w:jc w:val="center"/>
        <w:rPr>
          <w:lang w:val="fr-FR"/>
        </w:rPr>
      </w:pPr>
      <w:r w:rsidRPr="00636A0E">
        <w:rPr>
          <w:lang w:val="fr-FR"/>
        </w:rPr>
        <w:t>UNITED COLORS OF BENETTON</w:t>
      </w:r>
    </w:p>
    <w:p w14:paraId="5F894957" w14:textId="758C724B" w:rsidR="00B84933" w:rsidRPr="00636A0E" w:rsidRDefault="00FA10D9">
      <w:pPr>
        <w:pStyle w:val="P68B1DB1-Normale1"/>
        <w:jc w:val="center"/>
        <w:rPr>
          <w:lang w:val="fr-FR"/>
        </w:rPr>
      </w:pPr>
      <w:r w:rsidRPr="00636A0E">
        <w:rPr>
          <w:lang w:val="fr-FR"/>
        </w:rPr>
        <w:t>NOTRE NOUVELLE BOUTIQUE MISANT SUR LE DÉVELOPPEMENT DURABLE À FLORENCE</w:t>
      </w:r>
    </w:p>
    <w:p w14:paraId="1B1090A6" w14:textId="77777777" w:rsidR="00B84933" w:rsidRPr="00636A0E" w:rsidRDefault="00B84933">
      <w:pPr>
        <w:jc w:val="center"/>
        <w:rPr>
          <w:rFonts w:ascii="Verdana" w:hAnsi="Verdana" w:cs="Times New Roman"/>
          <w:color w:val="000000"/>
          <w:sz w:val="22"/>
          <w:lang w:val="fr-FR"/>
        </w:rPr>
      </w:pPr>
    </w:p>
    <w:p w14:paraId="12780D59" w14:textId="004B2B12" w:rsidR="00B84933" w:rsidRPr="00636A0E" w:rsidRDefault="00FA10D9">
      <w:pPr>
        <w:pStyle w:val="P68B1DB1-Normale1"/>
        <w:jc w:val="center"/>
        <w:rPr>
          <w:lang w:val="fr-FR"/>
        </w:rPr>
      </w:pPr>
      <w:r w:rsidRPr="00636A0E">
        <w:rPr>
          <w:lang w:val="fr-FR"/>
        </w:rPr>
        <w:t>Tout d’abord avec un concept basé sur des matériaux recyclés et de pointe pour réaliser des économies d’énergie. Point de référence de la distribution du futur, la boutique présentera des collections de plus en plus soucieuses du développement durable</w:t>
      </w:r>
    </w:p>
    <w:p w14:paraId="264DEB50" w14:textId="20CF1DA1" w:rsidR="00B84933" w:rsidRPr="00636A0E" w:rsidRDefault="00B84933">
      <w:pPr>
        <w:jc w:val="both"/>
        <w:rPr>
          <w:rFonts w:ascii="Verdana" w:hAnsi="Verdana" w:cs="Times New Roman"/>
          <w:color w:val="000000"/>
          <w:sz w:val="22"/>
          <w:lang w:val="fr-FR"/>
        </w:rPr>
      </w:pPr>
    </w:p>
    <w:p w14:paraId="4D56B55A" w14:textId="10A27860" w:rsidR="00B84933" w:rsidRPr="00636A0E" w:rsidRDefault="00FA10D9">
      <w:pPr>
        <w:pStyle w:val="P68B1DB1-Normale2"/>
        <w:jc w:val="both"/>
        <w:rPr>
          <w:b/>
          <w:lang w:val="fr-FR"/>
        </w:rPr>
      </w:pPr>
      <w:r w:rsidRPr="00636A0E">
        <w:rPr>
          <w:lang w:val="fr-FR"/>
        </w:rPr>
        <w:t xml:space="preserve">C’est à Florence que Benetton présente </w:t>
      </w:r>
      <w:r w:rsidRPr="00636A0E">
        <w:rPr>
          <w:b/>
          <w:lang w:val="fr-FR"/>
        </w:rPr>
        <w:t>un nouveau concept de boutique</w:t>
      </w:r>
      <w:r w:rsidRPr="00636A0E">
        <w:rPr>
          <w:lang w:val="fr-FR"/>
        </w:rPr>
        <w:t xml:space="preserve"> - caractérisé par l’utilisation de matériaux durables et de technologies de pointe permettant de faire des économies d’énergie. Il devrait ouvrir la voie d’une nouvelle approche de la vente au détail</w:t>
      </w:r>
      <w:r w:rsidRPr="00636A0E">
        <w:rPr>
          <w:b/>
          <w:lang w:val="fr-FR"/>
        </w:rPr>
        <w:t>à faible impact environnemental</w:t>
      </w:r>
    </w:p>
    <w:p w14:paraId="0B77FB19" w14:textId="77777777" w:rsidR="00B84933" w:rsidRPr="00636A0E" w:rsidRDefault="00B84933">
      <w:pPr>
        <w:jc w:val="both"/>
        <w:rPr>
          <w:rFonts w:ascii="Verdana" w:hAnsi="Verdana" w:cs="Times New Roman"/>
          <w:b/>
          <w:color w:val="000000"/>
          <w:sz w:val="22"/>
          <w:lang w:val="fr-FR"/>
        </w:rPr>
      </w:pPr>
    </w:p>
    <w:p w14:paraId="14E8B08C" w14:textId="58E484A4" w:rsidR="00B84933" w:rsidRPr="00636A0E" w:rsidRDefault="00FA10D9">
      <w:pPr>
        <w:pStyle w:val="P68B1DB1-Normale3"/>
        <w:jc w:val="both"/>
        <w:rPr>
          <w:rFonts w:ascii="Verdana" w:eastAsia="Times New Roman" w:hAnsi="Verdana" w:cs="Segoe UI"/>
          <w:color w:val="121212"/>
          <w:lang w:val="fr-FR"/>
        </w:rPr>
      </w:pPr>
      <w:r w:rsidRPr="00636A0E">
        <w:rPr>
          <w:rFonts w:ascii="Verdana" w:hAnsi="Verdana" w:cs="Times New Roman"/>
          <w:color w:val="000000"/>
          <w:lang w:val="fr-FR"/>
        </w:rPr>
        <w:t xml:space="preserve">Fruit d’un impressionnant effort de recherche et d’innovation, cette nouvelle </w:t>
      </w:r>
      <w:r w:rsidRPr="00636A0E">
        <w:rPr>
          <w:rFonts w:ascii="Verdana" w:eastAsia="Times New Roman" w:hAnsi="Verdana" w:cs="Segoe UI"/>
          <w:color w:val="121212"/>
          <w:lang w:val="fr-FR"/>
        </w:rPr>
        <w:t xml:space="preserve">boutique s’inscrit dans un </w:t>
      </w:r>
      <w:r w:rsidRPr="00636A0E">
        <w:rPr>
          <w:rFonts w:ascii="Verdana" w:eastAsia="Times New Roman" w:hAnsi="Verdana" w:cs="Segoe UI"/>
          <w:b/>
          <w:color w:val="121212"/>
          <w:lang w:val="fr-FR"/>
        </w:rPr>
        <w:t>important projet de développement durable</w:t>
      </w:r>
      <w:r w:rsidRPr="00636A0E">
        <w:rPr>
          <w:rFonts w:ascii="Verdana" w:eastAsia="Times New Roman" w:hAnsi="Verdana" w:cs="Segoe UI"/>
          <w:color w:val="121212"/>
          <w:lang w:val="fr-FR"/>
        </w:rPr>
        <w:t xml:space="preserve"> que Benetton mène pour consolider les bonnes pratiques, améliorer sa performance environnementale et sociale tout au long de la chaîne d’approvisionnement, et devenir un modèle en Italie et dans le monde en matière de mode durable.</w:t>
      </w:r>
    </w:p>
    <w:p w14:paraId="58BC1709" w14:textId="77777777" w:rsidR="00B84933" w:rsidRPr="00636A0E" w:rsidRDefault="00B84933">
      <w:pPr>
        <w:jc w:val="both"/>
        <w:rPr>
          <w:rFonts w:ascii="Verdana" w:hAnsi="Verdana" w:cs="Times New Roman"/>
          <w:b/>
          <w:color w:val="000000"/>
          <w:sz w:val="22"/>
          <w:lang w:val="fr-FR"/>
        </w:rPr>
      </w:pPr>
    </w:p>
    <w:p w14:paraId="61644BBB" w14:textId="5A25A2AA" w:rsidR="00B84933" w:rsidRPr="00636A0E" w:rsidRDefault="0009671A">
      <w:pPr>
        <w:jc w:val="both"/>
        <w:rPr>
          <w:rFonts w:ascii="Verdana" w:hAnsi="Verdana"/>
          <w:lang w:val="fr-FR"/>
        </w:rPr>
      </w:pPr>
      <w:r w:rsidRPr="00636A0E">
        <w:rPr>
          <w:noProof/>
          <w:lang w:val="it-IT" w:eastAsia="it-IT"/>
        </w:rPr>
        <w:drawing>
          <wp:anchor distT="0" distB="0" distL="114300" distR="114300" simplePos="0" relativeHeight="251659264" behindDoc="1" locked="0" layoutInCell="1" allowOverlap="1" wp14:anchorId="0ADF5286" wp14:editId="61ACBFC4">
            <wp:simplePos x="0" y="0"/>
            <wp:positionH relativeFrom="column">
              <wp:posOffset>-1840865</wp:posOffset>
            </wp:positionH>
            <wp:positionV relativeFrom="paragraph">
              <wp:posOffset>972185</wp:posOffset>
            </wp:positionV>
            <wp:extent cx="1371600" cy="458470"/>
            <wp:effectExtent l="0" t="0" r="0" b="0"/>
            <wp:wrapTight wrapText="bothSides">
              <wp:wrapPolygon edited="0">
                <wp:start x="0" y="0"/>
                <wp:lineTo x="0" y="20643"/>
                <wp:lineTo x="21300" y="20643"/>
                <wp:lineTo x="21300" y="0"/>
                <wp:lineTo x="0" y="0"/>
              </wp:wrapPolygon>
            </wp:wrapTight>
            <wp:docPr id="2" name="Immagine 2" descr="L:\Press\Loghi\01_United Colors of Benetton\UCB 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Press\Loghi\01_United Colors of Benetton\UCB logo_RG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458470"/>
                    </a:xfrm>
                    <a:prstGeom prst="rect">
                      <a:avLst/>
                    </a:prstGeom>
                    <a:noFill/>
                    <a:ln>
                      <a:noFill/>
                    </a:ln>
                  </pic:spPr>
                </pic:pic>
              </a:graphicData>
            </a:graphic>
            <wp14:sizeRelH relativeFrom="page">
              <wp14:pctWidth>0</wp14:pctWidth>
            </wp14:sizeRelH>
            <wp14:sizeRelV relativeFrom="page">
              <wp14:pctHeight>0</wp14:pctHeight>
            </wp14:sizeRelV>
          </wp:anchor>
        </w:drawing>
      </w:r>
      <w:r w:rsidR="00FA10D9" w:rsidRPr="00636A0E">
        <w:rPr>
          <w:rFonts w:ascii="Verdana" w:hAnsi="Verdana"/>
          <w:color w:val="121212"/>
          <w:sz w:val="22"/>
          <w:lang w:val="fr-FR"/>
        </w:rPr>
        <w:t>« Cette boutique est un concept unique au monde qui amorcera une nouvelle ère pour notre entreprise »</w:t>
      </w:r>
      <w:r w:rsidR="00FA10D9" w:rsidRPr="00636A0E">
        <w:rPr>
          <w:rFonts w:ascii="Verdana" w:hAnsi="Verdana"/>
          <w:lang w:val="fr-FR"/>
        </w:rPr>
        <w:t xml:space="preserve"> </w:t>
      </w:r>
      <w:r w:rsidR="00FA10D9" w:rsidRPr="0009671A">
        <w:rPr>
          <w:rFonts w:ascii="Verdana" w:hAnsi="Verdana"/>
          <w:b/>
          <w:color w:val="121212"/>
          <w:sz w:val="22"/>
          <w:lang w:val="fr-FR"/>
        </w:rPr>
        <w:t>affirme Massimo R</w:t>
      </w:r>
      <w:r w:rsidR="00636A0E" w:rsidRPr="0009671A">
        <w:rPr>
          <w:rFonts w:ascii="Verdana" w:hAnsi="Verdana"/>
          <w:b/>
          <w:color w:val="121212"/>
          <w:sz w:val="22"/>
          <w:lang w:val="fr-FR"/>
        </w:rPr>
        <w:t>enon, PDG du groupe Benetton.</w:t>
      </w:r>
      <w:r w:rsidR="00636A0E" w:rsidRPr="00636A0E">
        <w:rPr>
          <w:rFonts w:ascii="Verdana" w:hAnsi="Verdana"/>
          <w:color w:val="121212"/>
          <w:sz w:val="22"/>
          <w:lang w:val="fr-FR"/>
        </w:rPr>
        <w:t xml:space="preserve"> « </w:t>
      </w:r>
      <w:r w:rsidR="00FA10D9" w:rsidRPr="00636A0E">
        <w:rPr>
          <w:rFonts w:ascii="Verdana" w:hAnsi="Verdana"/>
          <w:color w:val="121212"/>
          <w:sz w:val="22"/>
          <w:lang w:val="fr-FR"/>
        </w:rPr>
        <w:t>C’est un projet dans lequel l’entreprise croit fermement, une étape fondamentale d’un chemin qui veut que nous devenions une référence mondiale en matière de développement durable et dont Florence représente le symbole de cette renaissance durable. Benetton a toujours fait des choix courageux et avant-gardistes du point de vue de l’impact social. Nous continuerons de le faire avec toujours plus de détermination et de conviction ».</w:t>
      </w:r>
    </w:p>
    <w:p w14:paraId="31D37908" w14:textId="1485554A" w:rsidR="00B84933" w:rsidRPr="00636A0E" w:rsidRDefault="00B84933">
      <w:pPr>
        <w:pStyle w:val="P68B1DB1-Normale4"/>
        <w:jc w:val="both"/>
        <w:rPr>
          <w:rFonts w:cs="Times New Roman"/>
          <w:b/>
          <w:color w:val="000000"/>
          <w:sz w:val="22"/>
          <w:lang w:val="fr-FR"/>
        </w:rPr>
      </w:pPr>
    </w:p>
    <w:p w14:paraId="18D6EC2B" w14:textId="1A9898A6" w:rsidR="00B84933" w:rsidRPr="00636A0E" w:rsidRDefault="00FA10D9">
      <w:pPr>
        <w:pStyle w:val="P68B1DB1-Normale3"/>
        <w:jc w:val="both"/>
        <w:rPr>
          <w:rFonts w:ascii="Verdana" w:hAnsi="Verdana" w:cs="Times New Roman"/>
          <w:color w:val="000000"/>
          <w:lang w:val="fr-FR"/>
        </w:rPr>
      </w:pPr>
      <w:r w:rsidRPr="00636A0E">
        <w:rPr>
          <w:rFonts w:ascii="Verdana" w:hAnsi="Verdana" w:cs="Times New Roman"/>
          <w:color w:val="000000"/>
          <w:lang w:val="fr-FR"/>
        </w:rPr>
        <w:t>La boutique est organisée sur un seul niveau de 160 m</w:t>
      </w:r>
      <w:r w:rsidRPr="00636A0E">
        <w:rPr>
          <w:rFonts w:ascii="Verdana" w:hAnsi="Verdana" w:cs="Times New Roman"/>
          <w:color w:val="000000"/>
          <w:vertAlign w:val="superscript"/>
          <w:lang w:val="fr-FR"/>
        </w:rPr>
        <w:t>2</w:t>
      </w:r>
      <w:r w:rsidRPr="00636A0E">
        <w:rPr>
          <w:rFonts w:ascii="Verdana" w:hAnsi="Verdana" w:cs="Times New Roman"/>
          <w:color w:val="000000"/>
          <w:lang w:val="fr-FR"/>
        </w:rPr>
        <w:t xml:space="preserve"> faisant la part belle </w:t>
      </w:r>
      <w:r w:rsidRPr="00636A0E">
        <w:rPr>
          <w:rFonts w:ascii="Verdana" w:hAnsi="Verdana" w:cs="Times New Roman"/>
          <w:b/>
          <w:color w:val="000000"/>
          <w:lang w:val="fr-FR"/>
        </w:rPr>
        <w:t>aux matériaux naturels recyclés</w:t>
      </w:r>
      <w:r w:rsidRPr="00636A0E">
        <w:rPr>
          <w:rFonts w:ascii="Verdana" w:hAnsi="Verdana" w:cs="Times New Roman"/>
          <w:color w:val="000000"/>
          <w:lang w:val="fr-FR"/>
        </w:rPr>
        <w:t>. Le sol est fait de gravier de la rivière Piave et de déchets de bois de hêtres abattus par la tempête Vaia, les murs sont traités avec de la peinture minérale aux propriétés antibactériennes, anti-moisissures et réduisant les polluants dans l’environnement.</w:t>
      </w:r>
      <w:r w:rsidRPr="00636A0E">
        <w:rPr>
          <w:rFonts w:ascii="Verdana" w:hAnsi="Verdana"/>
          <w:color w:val="333333"/>
          <w:shd w:val="clear" w:color="auto" w:fill="FFFFFF"/>
          <w:lang w:val="fr-FR"/>
        </w:rPr>
        <w:t xml:space="preserve"> </w:t>
      </w:r>
    </w:p>
    <w:p w14:paraId="082EF34F" w14:textId="77777777" w:rsidR="00B84933" w:rsidRPr="00636A0E" w:rsidRDefault="00B84933">
      <w:pPr>
        <w:jc w:val="both"/>
        <w:rPr>
          <w:rFonts w:ascii="Verdana" w:hAnsi="Verdana" w:cs="Times New Roman"/>
          <w:color w:val="000000"/>
          <w:sz w:val="22"/>
          <w:lang w:val="fr-FR"/>
        </w:rPr>
      </w:pPr>
    </w:p>
    <w:p w14:paraId="11EF0648" w14:textId="30FEF0CB" w:rsidR="00B84933" w:rsidRPr="00636A0E" w:rsidRDefault="00FA10D9">
      <w:pPr>
        <w:pStyle w:val="P68B1DB1-Normale2"/>
        <w:jc w:val="both"/>
        <w:rPr>
          <w:lang w:val="fr-FR"/>
        </w:rPr>
      </w:pPr>
      <w:r w:rsidRPr="00636A0E">
        <w:rPr>
          <w:lang w:val="fr-FR"/>
        </w:rPr>
        <w:t xml:space="preserve">Les espaces intérieurs de la boutique sont réalisés avec </w:t>
      </w:r>
      <w:r w:rsidRPr="00636A0E">
        <w:rPr>
          <w:b/>
          <w:lang w:val="fr-FR"/>
        </w:rPr>
        <w:t>de nouveaux matériaux créés en intégrant des déchets de l’industrie textile</w:t>
      </w:r>
      <w:r w:rsidR="00636A0E" w:rsidRPr="00636A0E">
        <w:rPr>
          <w:lang w:val="fr-FR"/>
        </w:rPr>
        <w:t> </w:t>
      </w:r>
      <w:r w:rsidRPr="00636A0E">
        <w:rPr>
          <w:lang w:val="fr-FR"/>
        </w:rPr>
        <w:t>: les boutons usagés (difficiles à éliminer), mélangés à de l’hydro-résine, deviennent des plateformes périmétriques et de</w:t>
      </w:r>
      <w:r w:rsidR="00636A0E" w:rsidRPr="00636A0E">
        <w:rPr>
          <w:lang w:val="fr-FR"/>
        </w:rPr>
        <w:t>s bases des stands d’exposition </w:t>
      </w:r>
      <w:r w:rsidRPr="00636A0E">
        <w:rPr>
          <w:lang w:val="fr-FR"/>
        </w:rPr>
        <w:t>; la laine recyclée (à l’état de mèche brute) est réutilisée comme dessin sur la doublure périmétrale et comme décorati</w:t>
      </w:r>
      <w:r w:rsidR="00636A0E" w:rsidRPr="00636A0E">
        <w:rPr>
          <w:lang w:val="fr-FR"/>
        </w:rPr>
        <w:t>on pour les rideaux du dressing </w:t>
      </w:r>
      <w:r w:rsidRPr="00636A0E">
        <w:rPr>
          <w:lang w:val="fr-FR"/>
        </w:rPr>
        <w:t xml:space="preserve">; le rossino, un matériau fabriqué à partir de fibres textiles mixtes recyclées, donne vie aux étagères, présentoirs et mannequins. </w:t>
      </w:r>
    </w:p>
    <w:p w14:paraId="775D801D" w14:textId="77777777" w:rsidR="00B84933" w:rsidRPr="00636A0E" w:rsidRDefault="00B84933">
      <w:pPr>
        <w:jc w:val="both"/>
        <w:rPr>
          <w:rFonts w:ascii="Verdana" w:hAnsi="Verdana" w:cs="Times New Roman"/>
          <w:color w:val="000000"/>
          <w:sz w:val="22"/>
          <w:lang w:val="fr-FR"/>
        </w:rPr>
      </w:pPr>
    </w:p>
    <w:p w14:paraId="6201594B" w14:textId="3F686D0B" w:rsidR="00B84933" w:rsidRPr="00636A0E" w:rsidRDefault="00FA10D9">
      <w:pPr>
        <w:jc w:val="both"/>
        <w:rPr>
          <w:rFonts w:ascii="Verdana" w:eastAsia="Calibri" w:hAnsi="Verdana" w:cs="Calibri"/>
          <w:i/>
          <w:lang w:val="fr-FR"/>
        </w:rPr>
      </w:pPr>
      <w:r w:rsidRPr="00636A0E">
        <w:rPr>
          <w:rFonts w:ascii="Verdana" w:hAnsi="Verdana" w:cs="Times New Roman"/>
          <w:color w:val="000000"/>
          <w:sz w:val="22"/>
          <w:lang w:val="fr-FR"/>
        </w:rPr>
        <w:t xml:space="preserve">Parmi les éléments remarquables, les </w:t>
      </w:r>
      <w:r w:rsidRPr="00636A0E">
        <w:rPr>
          <w:rFonts w:ascii="Verdana" w:hAnsi="Verdana" w:cs="Times New Roman"/>
          <w:b/>
          <w:color w:val="000000"/>
          <w:sz w:val="22"/>
          <w:lang w:val="fr-FR"/>
        </w:rPr>
        <w:t xml:space="preserve">vitrines </w:t>
      </w:r>
      <w:r w:rsidRPr="00636A0E">
        <w:rPr>
          <w:rFonts w:ascii="Verdana" w:hAnsi="Verdana" w:cs="Times New Roman"/>
          <w:color w:val="000000"/>
          <w:sz w:val="22"/>
          <w:lang w:val="fr-FR"/>
        </w:rPr>
        <w:t xml:space="preserve">pour lesquelles un système durable permettant la réduction des ressources utilisées a été </w:t>
      </w:r>
      <w:r w:rsidRPr="00636A0E">
        <w:rPr>
          <w:rFonts w:ascii="Verdana" w:hAnsi="Verdana" w:cs="Times New Roman"/>
          <w:color w:val="000000"/>
          <w:sz w:val="22"/>
          <w:lang w:val="fr-FR"/>
        </w:rPr>
        <w:lastRenderedPageBreak/>
        <w:t>conçu méritent une mention spéciale</w:t>
      </w:r>
      <w:r w:rsidRPr="00636A0E">
        <w:rPr>
          <w:rFonts w:ascii="Verdana" w:eastAsia="Calibri" w:hAnsi="Verdana" w:cs="Calibri"/>
          <w:i/>
          <w:lang w:val="fr-FR"/>
        </w:rPr>
        <w:t xml:space="preserve">. </w:t>
      </w:r>
      <w:r w:rsidRPr="00636A0E">
        <w:rPr>
          <w:rFonts w:ascii="Verdana" w:eastAsia="Calibri" w:hAnsi="Verdana" w:cs="Calibri"/>
          <w:lang w:val="fr-FR"/>
        </w:rPr>
        <w:t>Remplacées</w:t>
      </w:r>
      <w:r w:rsidR="00636A0E" w:rsidRPr="00636A0E">
        <w:rPr>
          <w:rFonts w:ascii="Verdana" w:eastAsia="Calibri" w:hAnsi="Verdana" w:cs="Calibri"/>
          <w:lang w:val="fr-FR"/>
        </w:rPr>
        <w:t xml:space="preserve"> </w:t>
      </w:r>
      <w:r w:rsidRPr="00636A0E">
        <w:rPr>
          <w:rFonts w:ascii="Verdana" w:hAnsi="Verdana" w:cs="Times New Roman"/>
          <w:color w:val="000000"/>
          <w:sz w:val="22"/>
          <w:lang w:val="fr-FR"/>
        </w:rPr>
        <w:t>par des panneaux transparents fixés au plafond et déplaçables à volonté, elles créent une sorte de toile de fond théâtrale qui fait office de lien entre la boutique et la rue. Les vitrines sont équipées d’écrans LED transparents, à faible impact environnemental, sur lesquels des contenus vidéo dédiés seront projetés en fonction des besoins du moment dans les domaines visuel, commercial et de la communication.</w:t>
      </w:r>
    </w:p>
    <w:p w14:paraId="7A5041EE" w14:textId="77777777" w:rsidR="00B84933" w:rsidRPr="00636A0E" w:rsidRDefault="00B84933">
      <w:pPr>
        <w:jc w:val="both"/>
        <w:rPr>
          <w:rFonts w:ascii="Verdana" w:hAnsi="Verdana" w:cs="Times New Roman"/>
          <w:color w:val="000000"/>
          <w:sz w:val="22"/>
          <w:lang w:val="fr-FR"/>
        </w:rPr>
      </w:pPr>
    </w:p>
    <w:p w14:paraId="73FE4A5C" w14:textId="0FA4B2DC" w:rsidR="00B84933" w:rsidRPr="00636A0E" w:rsidRDefault="00FA10D9">
      <w:pPr>
        <w:pStyle w:val="P68B1DB1-Normale2"/>
        <w:jc w:val="both"/>
        <w:rPr>
          <w:lang w:val="fr-FR"/>
        </w:rPr>
      </w:pPr>
      <w:r w:rsidRPr="00636A0E">
        <w:rPr>
          <w:lang w:val="fr-FR"/>
        </w:rPr>
        <w:t xml:space="preserve">La </w:t>
      </w:r>
      <w:r w:rsidRPr="00636A0E">
        <w:rPr>
          <w:b/>
          <w:lang w:val="fr-FR"/>
        </w:rPr>
        <w:t>consommat</w:t>
      </w:r>
      <w:r w:rsidR="00636A0E" w:rsidRPr="00636A0E">
        <w:rPr>
          <w:b/>
          <w:lang w:val="fr-FR"/>
        </w:rPr>
        <w:t>ion d’énergie est réduite de 20 </w:t>
      </w:r>
      <w:r w:rsidRPr="00636A0E">
        <w:rPr>
          <w:b/>
          <w:lang w:val="fr-FR"/>
        </w:rPr>
        <w:t xml:space="preserve">% </w:t>
      </w:r>
      <w:r w:rsidRPr="00636A0E">
        <w:rPr>
          <w:lang w:val="fr-FR"/>
        </w:rPr>
        <w:t xml:space="preserve">par rapport à celle d’une boutique standard. Grâce à </w:t>
      </w:r>
      <w:r w:rsidRPr="00636A0E">
        <w:rPr>
          <w:b/>
          <w:lang w:val="fr-FR"/>
        </w:rPr>
        <w:t>de minuscules capteurs, à l’intelligence artificielle et</w:t>
      </w:r>
      <w:r w:rsidRPr="00636A0E">
        <w:rPr>
          <w:lang w:val="fr-FR"/>
        </w:rPr>
        <w:t xml:space="preserve">à l’analyse des données, un système a été conçu qui permet de maximiser l’efficacité énergétique des points de vente et de garantir le confort du client, en gérant automatiquement les systèmes en fonction de l’afflux de personnes. </w:t>
      </w:r>
    </w:p>
    <w:p w14:paraId="7D7791D8" w14:textId="77777777" w:rsidR="00B84933" w:rsidRPr="00636A0E" w:rsidRDefault="00B84933">
      <w:pPr>
        <w:jc w:val="both"/>
        <w:rPr>
          <w:rFonts w:ascii="Verdana" w:hAnsi="Verdana" w:cs="Times New Roman"/>
          <w:color w:val="000000"/>
          <w:sz w:val="22"/>
          <w:lang w:val="fr-FR"/>
        </w:rPr>
      </w:pPr>
    </w:p>
    <w:p w14:paraId="3044030F" w14:textId="0C40D24A" w:rsidR="00B84933" w:rsidRPr="00636A0E" w:rsidRDefault="00FA10D9">
      <w:pPr>
        <w:pStyle w:val="P68B1DB1-Normale5"/>
        <w:jc w:val="both"/>
        <w:rPr>
          <w:color w:val="000000"/>
          <w:lang w:val="fr-FR"/>
        </w:rPr>
      </w:pPr>
      <w:r w:rsidRPr="00636A0E">
        <w:rPr>
          <w:color w:val="000000"/>
          <w:lang w:val="fr-FR"/>
        </w:rPr>
        <w:t xml:space="preserve">Les clients pourront choisir entre </w:t>
      </w:r>
      <w:r w:rsidRPr="00636A0E">
        <w:rPr>
          <w:b/>
          <w:color w:val="000000"/>
          <w:lang w:val="fr-FR"/>
        </w:rPr>
        <w:t>la vaste gamme de vêtements durables United Colors of Benetton</w:t>
      </w:r>
      <w:r w:rsidRPr="00636A0E">
        <w:rPr>
          <w:color w:val="000000"/>
          <w:lang w:val="fr-FR"/>
        </w:rPr>
        <w:t xml:space="preserve"> en coton biologique, recyclé ou BCI (Better Cotton Initiative</w:t>
      </w:r>
      <w:r w:rsidRPr="00636A0E">
        <w:rPr>
          <w:lang w:val="fr-FR"/>
        </w:rPr>
        <w:t xml:space="preserve">), en nylon régénéré, en </w:t>
      </w:r>
      <w:r w:rsidRPr="00636A0E">
        <w:rPr>
          <w:color w:val="000000"/>
          <w:lang w:val="fr-FR"/>
        </w:rPr>
        <w:t xml:space="preserve">fibres naturelles comme le lien ou en d’autres matières durables. Une fois </w:t>
      </w:r>
      <w:r w:rsidR="00636A0E">
        <w:rPr>
          <w:color w:val="000000"/>
          <w:lang w:val="fr-FR"/>
        </w:rPr>
        <w:t>que le client a fait son choix,</w:t>
      </w:r>
      <w:r w:rsidRPr="00636A0E">
        <w:rPr>
          <w:color w:val="000000"/>
          <w:lang w:val="fr-FR"/>
        </w:rPr>
        <w:t xml:space="preserve"> il peut repartir avec son achat emballé dans du coton biologique, des sacs à provisions lavables et recyclables à l’infini ou du papier issu des forêts du FSC (Forest Stewardship Council).</w:t>
      </w:r>
    </w:p>
    <w:p w14:paraId="3C3619CF" w14:textId="77777777" w:rsidR="00B84933" w:rsidRPr="00636A0E" w:rsidRDefault="00B84933">
      <w:pPr>
        <w:jc w:val="both"/>
        <w:rPr>
          <w:rFonts w:ascii="Verdana" w:hAnsi="Verdana" w:cs="Times New Roman"/>
          <w:color w:val="000000"/>
          <w:sz w:val="22"/>
          <w:lang w:val="fr-FR"/>
        </w:rPr>
      </w:pPr>
    </w:p>
    <w:p w14:paraId="6670C504" w14:textId="77777777" w:rsidR="00B84933" w:rsidRPr="00636A0E" w:rsidRDefault="00B84933">
      <w:pPr>
        <w:jc w:val="both"/>
        <w:rPr>
          <w:rFonts w:ascii="Verdana" w:hAnsi="Verdana" w:cs="Times New Roman"/>
          <w:color w:val="000000"/>
          <w:sz w:val="22"/>
          <w:lang w:val="fr-FR"/>
        </w:rPr>
      </w:pPr>
    </w:p>
    <w:p w14:paraId="0F431202" w14:textId="1FA178E9" w:rsidR="00B84933" w:rsidRDefault="0009671A">
      <w:pPr>
        <w:jc w:val="both"/>
        <w:rPr>
          <w:rFonts w:ascii="Verdana" w:hAnsi="Verdana" w:cs="Times New Roman"/>
          <w:color w:val="000000"/>
          <w:sz w:val="22"/>
        </w:rPr>
      </w:pPr>
      <w:hyperlink r:id="rId9" w:history="1">
        <w:r w:rsidR="00FA10D9">
          <w:rPr>
            <w:rStyle w:val="Collegamentoipertestuale"/>
            <w:rFonts w:ascii="Verdana" w:hAnsi="Verdana" w:cs="Times New Roman"/>
            <w:sz w:val="22"/>
          </w:rPr>
          <w:t>benettongroup.com/it/sustainability</w:t>
        </w:r>
      </w:hyperlink>
    </w:p>
    <w:p w14:paraId="485E33DA" w14:textId="33F61321" w:rsidR="00B84933" w:rsidRDefault="0009671A">
      <w:pPr>
        <w:jc w:val="both"/>
        <w:rPr>
          <w:rFonts w:ascii="Verdana" w:hAnsi="Verdana" w:cs="Times New Roman"/>
          <w:color w:val="000000"/>
          <w:sz w:val="22"/>
        </w:rPr>
      </w:pPr>
      <w:hyperlink r:id="rId10" w:history="1">
        <w:r w:rsidR="00FA10D9">
          <w:rPr>
            <w:rStyle w:val="Collegamentoipertestuale"/>
            <w:rFonts w:ascii="Verdana" w:hAnsi="Verdana" w:cs="Times New Roman"/>
            <w:sz w:val="22"/>
          </w:rPr>
          <w:t>it.benetton.com/sustainability</w:t>
        </w:r>
      </w:hyperlink>
    </w:p>
    <w:p w14:paraId="6C1F1C70" w14:textId="77777777" w:rsidR="00B84933" w:rsidRDefault="00B84933">
      <w:pPr>
        <w:jc w:val="both"/>
        <w:rPr>
          <w:rFonts w:ascii="Verdana" w:hAnsi="Verdana" w:cs="Times New Roman"/>
          <w:color w:val="000000"/>
          <w:sz w:val="22"/>
        </w:rPr>
      </w:pPr>
    </w:p>
    <w:p w14:paraId="1CD8E88D" w14:textId="77777777" w:rsidR="00B84933" w:rsidRDefault="00B84933">
      <w:pPr>
        <w:jc w:val="both"/>
        <w:rPr>
          <w:rFonts w:ascii="Verdana" w:hAnsi="Verdana" w:cs="Times New Roman"/>
          <w:color w:val="000000"/>
          <w:sz w:val="22"/>
        </w:rPr>
      </w:pPr>
    </w:p>
    <w:p w14:paraId="3CF3A540" w14:textId="77777777" w:rsidR="00B84933" w:rsidRDefault="00B84933">
      <w:pPr>
        <w:jc w:val="both"/>
        <w:rPr>
          <w:rFonts w:ascii="Verdana" w:hAnsi="Verdana" w:cs="Times New Roman"/>
          <w:color w:val="000000"/>
          <w:sz w:val="22"/>
        </w:rPr>
      </w:pPr>
      <w:bookmarkStart w:id="0" w:name="_GoBack"/>
      <w:bookmarkEnd w:id="0"/>
    </w:p>
    <w:sectPr w:rsidR="00B84933">
      <w:pgSz w:w="11900" w:h="16840"/>
      <w:pgMar w:top="1440" w:right="624" w:bottom="1440" w:left="317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30559" w14:textId="77777777" w:rsidR="00FA10D9" w:rsidRDefault="00FA10D9">
      <w:r>
        <w:separator/>
      </w:r>
    </w:p>
  </w:endnote>
  <w:endnote w:type="continuationSeparator" w:id="0">
    <w:p w14:paraId="39D76A4B" w14:textId="77777777" w:rsidR="00FA10D9" w:rsidRDefault="00FA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24B2C" w14:textId="77777777" w:rsidR="00FA10D9" w:rsidRDefault="00FA10D9">
      <w:r>
        <w:separator/>
      </w:r>
    </w:p>
  </w:footnote>
  <w:footnote w:type="continuationSeparator" w:id="0">
    <w:p w14:paraId="1125233B" w14:textId="77777777" w:rsidR="00FA10D9" w:rsidRDefault="00FA1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786C3A"/>
    <w:multiLevelType w:val="hybridMultilevel"/>
    <w:tmpl w:val="8148060A"/>
    <w:lvl w:ilvl="0" w:tplc="1EC4A882">
      <w:start w:val="1"/>
      <w:numFmt w:val="bullet"/>
      <w:lvlText w:val="•"/>
      <w:lvlJc w:val="left"/>
      <w:pPr>
        <w:tabs>
          <w:tab w:val="num" w:pos="720"/>
        </w:tabs>
        <w:ind w:left="720" w:hanging="360"/>
      </w:pPr>
      <w:rPr>
        <w:rFonts w:ascii="Arial" w:hAnsi="Arial" w:hint="default"/>
      </w:rPr>
    </w:lvl>
    <w:lvl w:ilvl="1" w:tplc="341805D6" w:tentative="1">
      <w:start w:val="1"/>
      <w:numFmt w:val="bullet"/>
      <w:lvlText w:val="•"/>
      <w:lvlJc w:val="left"/>
      <w:pPr>
        <w:tabs>
          <w:tab w:val="num" w:pos="1440"/>
        </w:tabs>
        <w:ind w:left="1440" w:hanging="360"/>
      </w:pPr>
      <w:rPr>
        <w:rFonts w:ascii="Arial" w:hAnsi="Arial" w:hint="default"/>
      </w:rPr>
    </w:lvl>
    <w:lvl w:ilvl="2" w:tplc="3BBE6CE0" w:tentative="1">
      <w:start w:val="1"/>
      <w:numFmt w:val="bullet"/>
      <w:lvlText w:val="•"/>
      <w:lvlJc w:val="left"/>
      <w:pPr>
        <w:tabs>
          <w:tab w:val="num" w:pos="2160"/>
        </w:tabs>
        <w:ind w:left="2160" w:hanging="360"/>
      </w:pPr>
      <w:rPr>
        <w:rFonts w:ascii="Arial" w:hAnsi="Arial" w:hint="default"/>
      </w:rPr>
    </w:lvl>
    <w:lvl w:ilvl="3" w:tplc="2F38FED4" w:tentative="1">
      <w:start w:val="1"/>
      <w:numFmt w:val="bullet"/>
      <w:lvlText w:val="•"/>
      <w:lvlJc w:val="left"/>
      <w:pPr>
        <w:tabs>
          <w:tab w:val="num" w:pos="2880"/>
        </w:tabs>
        <w:ind w:left="2880" w:hanging="360"/>
      </w:pPr>
      <w:rPr>
        <w:rFonts w:ascii="Arial" w:hAnsi="Arial" w:hint="default"/>
      </w:rPr>
    </w:lvl>
    <w:lvl w:ilvl="4" w:tplc="926009E8" w:tentative="1">
      <w:start w:val="1"/>
      <w:numFmt w:val="bullet"/>
      <w:lvlText w:val="•"/>
      <w:lvlJc w:val="left"/>
      <w:pPr>
        <w:tabs>
          <w:tab w:val="num" w:pos="3600"/>
        </w:tabs>
        <w:ind w:left="3600" w:hanging="360"/>
      </w:pPr>
      <w:rPr>
        <w:rFonts w:ascii="Arial" w:hAnsi="Arial" w:hint="default"/>
      </w:rPr>
    </w:lvl>
    <w:lvl w:ilvl="5" w:tplc="46AEDAA0" w:tentative="1">
      <w:start w:val="1"/>
      <w:numFmt w:val="bullet"/>
      <w:lvlText w:val="•"/>
      <w:lvlJc w:val="left"/>
      <w:pPr>
        <w:tabs>
          <w:tab w:val="num" w:pos="4320"/>
        </w:tabs>
        <w:ind w:left="4320" w:hanging="360"/>
      </w:pPr>
      <w:rPr>
        <w:rFonts w:ascii="Arial" w:hAnsi="Arial" w:hint="default"/>
      </w:rPr>
    </w:lvl>
    <w:lvl w:ilvl="6" w:tplc="CAD86A74" w:tentative="1">
      <w:start w:val="1"/>
      <w:numFmt w:val="bullet"/>
      <w:lvlText w:val="•"/>
      <w:lvlJc w:val="left"/>
      <w:pPr>
        <w:tabs>
          <w:tab w:val="num" w:pos="5040"/>
        </w:tabs>
        <w:ind w:left="5040" w:hanging="360"/>
      </w:pPr>
      <w:rPr>
        <w:rFonts w:ascii="Arial" w:hAnsi="Arial" w:hint="default"/>
      </w:rPr>
    </w:lvl>
    <w:lvl w:ilvl="7" w:tplc="46905932" w:tentative="1">
      <w:start w:val="1"/>
      <w:numFmt w:val="bullet"/>
      <w:lvlText w:val="•"/>
      <w:lvlJc w:val="left"/>
      <w:pPr>
        <w:tabs>
          <w:tab w:val="num" w:pos="5760"/>
        </w:tabs>
        <w:ind w:left="5760" w:hanging="360"/>
      </w:pPr>
      <w:rPr>
        <w:rFonts w:ascii="Arial" w:hAnsi="Arial" w:hint="default"/>
      </w:rPr>
    </w:lvl>
    <w:lvl w:ilvl="8" w:tplc="2A2C5100"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E04"/>
    <w:rsid w:val="00087236"/>
    <w:rsid w:val="0009671A"/>
    <w:rsid w:val="000B515D"/>
    <w:rsid w:val="000F3E09"/>
    <w:rsid w:val="00111127"/>
    <w:rsid w:val="00143745"/>
    <w:rsid w:val="00144108"/>
    <w:rsid w:val="00163865"/>
    <w:rsid w:val="00167BF1"/>
    <w:rsid w:val="00215EBA"/>
    <w:rsid w:val="00277FEB"/>
    <w:rsid w:val="00280A39"/>
    <w:rsid w:val="002A480F"/>
    <w:rsid w:val="002F048C"/>
    <w:rsid w:val="00375814"/>
    <w:rsid w:val="003832E6"/>
    <w:rsid w:val="003D32F4"/>
    <w:rsid w:val="003E4390"/>
    <w:rsid w:val="0041493D"/>
    <w:rsid w:val="00471115"/>
    <w:rsid w:val="00492D5B"/>
    <w:rsid w:val="004D7702"/>
    <w:rsid w:val="005006EA"/>
    <w:rsid w:val="00507A35"/>
    <w:rsid w:val="005533B2"/>
    <w:rsid w:val="0055391D"/>
    <w:rsid w:val="00562D53"/>
    <w:rsid w:val="005763AE"/>
    <w:rsid w:val="00607FE0"/>
    <w:rsid w:val="00636A0E"/>
    <w:rsid w:val="0064374D"/>
    <w:rsid w:val="00682A81"/>
    <w:rsid w:val="006A48DC"/>
    <w:rsid w:val="006C7B82"/>
    <w:rsid w:val="006F209F"/>
    <w:rsid w:val="00761FEF"/>
    <w:rsid w:val="00781F2C"/>
    <w:rsid w:val="00791DB1"/>
    <w:rsid w:val="007C3AA7"/>
    <w:rsid w:val="007C4C34"/>
    <w:rsid w:val="00815D0B"/>
    <w:rsid w:val="00861B2F"/>
    <w:rsid w:val="00875E3A"/>
    <w:rsid w:val="00880F69"/>
    <w:rsid w:val="008D09EA"/>
    <w:rsid w:val="00907E04"/>
    <w:rsid w:val="00961122"/>
    <w:rsid w:val="00985F3F"/>
    <w:rsid w:val="009A2DD3"/>
    <w:rsid w:val="00A02940"/>
    <w:rsid w:val="00A67690"/>
    <w:rsid w:val="00A82C1F"/>
    <w:rsid w:val="00A94040"/>
    <w:rsid w:val="00AC2A8D"/>
    <w:rsid w:val="00B0445F"/>
    <w:rsid w:val="00B2687B"/>
    <w:rsid w:val="00B42D3E"/>
    <w:rsid w:val="00B5656A"/>
    <w:rsid w:val="00B76CE5"/>
    <w:rsid w:val="00B84933"/>
    <w:rsid w:val="00BD6F16"/>
    <w:rsid w:val="00C165E5"/>
    <w:rsid w:val="00C46ED2"/>
    <w:rsid w:val="00C65958"/>
    <w:rsid w:val="00CB255A"/>
    <w:rsid w:val="00CE2B04"/>
    <w:rsid w:val="00D4333C"/>
    <w:rsid w:val="00DE1C57"/>
    <w:rsid w:val="00E01177"/>
    <w:rsid w:val="00E37140"/>
    <w:rsid w:val="00E722E8"/>
    <w:rsid w:val="00EC1610"/>
    <w:rsid w:val="00EF1ABE"/>
    <w:rsid w:val="00F01DC0"/>
    <w:rsid w:val="00F4781E"/>
    <w:rsid w:val="00F56CAD"/>
    <w:rsid w:val="00F62F09"/>
    <w:rsid w:val="00F73D5B"/>
    <w:rsid w:val="00FA10D9"/>
    <w:rsid w:val="00FE1A6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113C5F"/>
  <w14:defaultImageDpi w14:val="300"/>
  <w15:docId w15:val="{D6CE3A23-B0E5-4A1D-9D14-46A5C8E4A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907E04"/>
  </w:style>
  <w:style w:type="paragraph" w:styleId="Paragrafoelenco">
    <w:name w:val="List Paragraph"/>
    <w:basedOn w:val="Normale"/>
    <w:uiPriority w:val="34"/>
    <w:qFormat/>
    <w:rsid w:val="00907E04"/>
    <w:pPr>
      <w:spacing w:before="100" w:beforeAutospacing="1" w:after="100" w:afterAutospacing="1"/>
    </w:pPr>
    <w:rPr>
      <w:rFonts w:ascii="Times New Roman" w:hAnsi="Times New Roman" w:cs="Times New Roman"/>
      <w:sz w:val="20"/>
    </w:rPr>
  </w:style>
  <w:style w:type="paragraph" w:styleId="Testofumetto">
    <w:name w:val="Balloon Text"/>
    <w:basedOn w:val="Normale"/>
    <w:link w:val="TestofumettoCarattere"/>
    <w:uiPriority w:val="99"/>
    <w:semiHidden/>
    <w:unhideWhenUsed/>
    <w:rsid w:val="002A480F"/>
    <w:rPr>
      <w:rFonts w:ascii="Segoe UI" w:hAnsi="Segoe UI" w:cs="Segoe UI"/>
      <w:sz w:val="18"/>
    </w:rPr>
  </w:style>
  <w:style w:type="character" w:customStyle="1" w:styleId="TestofumettoCarattere">
    <w:name w:val="Testo fumetto Carattere"/>
    <w:basedOn w:val="Carpredefinitoparagrafo"/>
    <w:link w:val="Testofumetto"/>
    <w:uiPriority w:val="99"/>
    <w:semiHidden/>
    <w:rsid w:val="002A480F"/>
    <w:rPr>
      <w:rFonts w:ascii="Segoe UI" w:hAnsi="Segoe UI" w:cs="Segoe UI"/>
      <w:sz w:val="18"/>
    </w:rPr>
  </w:style>
  <w:style w:type="character" w:styleId="Rimandocommento">
    <w:name w:val="annotation reference"/>
    <w:basedOn w:val="Carpredefinitoparagrafo"/>
    <w:uiPriority w:val="99"/>
    <w:semiHidden/>
    <w:unhideWhenUsed/>
    <w:rsid w:val="00B76CE5"/>
    <w:rPr>
      <w:sz w:val="16"/>
    </w:rPr>
  </w:style>
  <w:style w:type="paragraph" w:styleId="Testocommento">
    <w:name w:val="annotation text"/>
    <w:basedOn w:val="Normale"/>
    <w:link w:val="TestocommentoCarattere"/>
    <w:uiPriority w:val="99"/>
    <w:semiHidden/>
    <w:unhideWhenUsed/>
    <w:rsid w:val="00B76CE5"/>
    <w:rPr>
      <w:sz w:val="20"/>
    </w:rPr>
  </w:style>
  <w:style w:type="character" w:customStyle="1" w:styleId="TestocommentoCarattere">
    <w:name w:val="Testo commento Carattere"/>
    <w:basedOn w:val="Carpredefinitoparagrafo"/>
    <w:link w:val="Testocommento"/>
    <w:uiPriority w:val="99"/>
    <w:semiHidden/>
    <w:rsid w:val="00B76CE5"/>
    <w:rPr>
      <w:sz w:val="20"/>
    </w:rPr>
  </w:style>
  <w:style w:type="paragraph" w:styleId="Soggettocommento">
    <w:name w:val="annotation subject"/>
    <w:basedOn w:val="Testocommento"/>
    <w:next w:val="Testocommento"/>
    <w:link w:val="SoggettocommentoCarattere"/>
    <w:uiPriority w:val="99"/>
    <w:semiHidden/>
    <w:unhideWhenUsed/>
    <w:rsid w:val="00B76CE5"/>
    <w:rPr>
      <w:b/>
    </w:rPr>
  </w:style>
  <w:style w:type="character" w:customStyle="1" w:styleId="SoggettocommentoCarattere">
    <w:name w:val="Soggetto commento Carattere"/>
    <w:basedOn w:val="TestocommentoCarattere"/>
    <w:link w:val="Soggettocommento"/>
    <w:uiPriority w:val="99"/>
    <w:semiHidden/>
    <w:rsid w:val="00B76CE5"/>
    <w:rPr>
      <w:b/>
      <w:sz w:val="20"/>
    </w:rPr>
  </w:style>
  <w:style w:type="paragraph" w:styleId="Revisione">
    <w:name w:val="Revision"/>
    <w:hidden/>
    <w:uiPriority w:val="99"/>
    <w:semiHidden/>
    <w:rsid w:val="006C7B82"/>
  </w:style>
  <w:style w:type="paragraph" w:styleId="Intestazione">
    <w:name w:val="header"/>
    <w:basedOn w:val="Normale"/>
    <w:link w:val="IntestazioneCarattere"/>
    <w:uiPriority w:val="99"/>
    <w:unhideWhenUsed/>
    <w:rsid w:val="003D32F4"/>
    <w:pPr>
      <w:tabs>
        <w:tab w:val="center" w:pos="4819"/>
        <w:tab w:val="right" w:pos="9638"/>
      </w:tabs>
    </w:pPr>
  </w:style>
  <w:style w:type="character" w:customStyle="1" w:styleId="IntestazioneCarattere">
    <w:name w:val="Intestazione Carattere"/>
    <w:basedOn w:val="Carpredefinitoparagrafo"/>
    <w:link w:val="Intestazione"/>
    <w:uiPriority w:val="99"/>
    <w:rsid w:val="003D32F4"/>
  </w:style>
  <w:style w:type="paragraph" w:styleId="Pidipagina">
    <w:name w:val="footer"/>
    <w:basedOn w:val="Normale"/>
    <w:link w:val="PidipaginaCarattere"/>
    <w:uiPriority w:val="99"/>
    <w:unhideWhenUsed/>
    <w:rsid w:val="003D32F4"/>
    <w:pPr>
      <w:tabs>
        <w:tab w:val="center" w:pos="4819"/>
        <w:tab w:val="right" w:pos="9638"/>
      </w:tabs>
    </w:pPr>
  </w:style>
  <w:style w:type="character" w:customStyle="1" w:styleId="PidipaginaCarattere">
    <w:name w:val="Piè di pagina Carattere"/>
    <w:basedOn w:val="Carpredefinitoparagrafo"/>
    <w:link w:val="Pidipagina"/>
    <w:uiPriority w:val="99"/>
    <w:rsid w:val="003D32F4"/>
  </w:style>
  <w:style w:type="character" w:styleId="Collegamentoipertestuale">
    <w:name w:val="Hyperlink"/>
    <w:basedOn w:val="Carpredefinitoparagrafo"/>
    <w:uiPriority w:val="99"/>
    <w:unhideWhenUsed/>
    <w:rsid w:val="0064374D"/>
    <w:rPr>
      <w:color w:val="0000FF" w:themeColor="hyperlink"/>
      <w:u w:val="single"/>
    </w:rPr>
  </w:style>
  <w:style w:type="paragraph" w:customStyle="1" w:styleId="P68B1DB1-Normale1">
    <w:name w:val="P68B1DB1-Normale1"/>
    <w:basedOn w:val="Normale"/>
    <w:rPr>
      <w:rFonts w:ascii="Verdana" w:hAnsi="Verdana" w:cs="Times New Roman"/>
      <w:b/>
      <w:color w:val="000000"/>
      <w:sz w:val="22"/>
    </w:rPr>
  </w:style>
  <w:style w:type="paragraph" w:customStyle="1" w:styleId="P68B1DB1-Normale2">
    <w:name w:val="P68B1DB1-Normale2"/>
    <w:basedOn w:val="Normale"/>
    <w:rPr>
      <w:rFonts w:ascii="Verdana" w:hAnsi="Verdana" w:cs="Times New Roman"/>
      <w:color w:val="000000"/>
      <w:sz w:val="22"/>
    </w:rPr>
  </w:style>
  <w:style w:type="paragraph" w:customStyle="1" w:styleId="P68B1DB1-Normale3">
    <w:name w:val="P68B1DB1-Normale3"/>
    <w:basedOn w:val="Normale"/>
    <w:rPr>
      <w:sz w:val="22"/>
    </w:rPr>
  </w:style>
  <w:style w:type="paragraph" w:customStyle="1" w:styleId="P68B1DB1-Normale4">
    <w:name w:val="P68B1DB1-Normale4"/>
    <w:basedOn w:val="Normale"/>
    <w:rPr>
      <w:rFonts w:ascii="Verdana" w:hAnsi="Verdana"/>
    </w:rPr>
  </w:style>
  <w:style w:type="paragraph" w:customStyle="1" w:styleId="P68B1DB1-Normale5">
    <w:name w:val="P68B1DB1-Normale5"/>
    <w:basedOn w:val="Normale"/>
    <w:rPr>
      <w:rFonts w:ascii="Verdana" w:hAnsi="Verdana"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000603">
      <w:bodyDiv w:val="1"/>
      <w:marLeft w:val="0"/>
      <w:marRight w:val="0"/>
      <w:marTop w:val="0"/>
      <w:marBottom w:val="0"/>
      <w:divBdr>
        <w:top w:val="none" w:sz="0" w:space="0" w:color="auto"/>
        <w:left w:val="none" w:sz="0" w:space="0" w:color="auto"/>
        <w:bottom w:val="none" w:sz="0" w:space="0" w:color="auto"/>
        <w:right w:val="none" w:sz="0" w:space="0" w:color="auto"/>
      </w:divBdr>
    </w:div>
    <w:div w:id="403458641">
      <w:bodyDiv w:val="1"/>
      <w:marLeft w:val="0"/>
      <w:marRight w:val="0"/>
      <w:marTop w:val="0"/>
      <w:marBottom w:val="0"/>
      <w:divBdr>
        <w:top w:val="none" w:sz="0" w:space="0" w:color="auto"/>
        <w:left w:val="none" w:sz="0" w:space="0" w:color="auto"/>
        <w:bottom w:val="none" w:sz="0" w:space="0" w:color="auto"/>
        <w:right w:val="none" w:sz="0" w:space="0" w:color="auto"/>
      </w:divBdr>
      <w:divsChild>
        <w:div w:id="252083072">
          <w:marLeft w:val="446"/>
          <w:marRight w:val="0"/>
          <w:marTop w:val="0"/>
          <w:marBottom w:val="0"/>
          <w:divBdr>
            <w:top w:val="none" w:sz="0" w:space="0" w:color="auto"/>
            <w:left w:val="none" w:sz="0" w:space="0" w:color="auto"/>
            <w:bottom w:val="none" w:sz="0" w:space="0" w:color="auto"/>
            <w:right w:val="none" w:sz="0" w:space="0" w:color="auto"/>
          </w:divBdr>
        </w:div>
      </w:divsChild>
    </w:div>
    <w:div w:id="592473506">
      <w:bodyDiv w:val="1"/>
      <w:marLeft w:val="0"/>
      <w:marRight w:val="0"/>
      <w:marTop w:val="0"/>
      <w:marBottom w:val="0"/>
      <w:divBdr>
        <w:top w:val="none" w:sz="0" w:space="0" w:color="auto"/>
        <w:left w:val="none" w:sz="0" w:space="0" w:color="auto"/>
        <w:bottom w:val="none" w:sz="0" w:space="0" w:color="auto"/>
        <w:right w:val="none" w:sz="0" w:space="0" w:color="auto"/>
      </w:divBdr>
    </w:div>
    <w:div w:id="676346658">
      <w:bodyDiv w:val="1"/>
      <w:marLeft w:val="0"/>
      <w:marRight w:val="0"/>
      <w:marTop w:val="0"/>
      <w:marBottom w:val="0"/>
      <w:divBdr>
        <w:top w:val="none" w:sz="0" w:space="0" w:color="auto"/>
        <w:left w:val="none" w:sz="0" w:space="0" w:color="auto"/>
        <w:bottom w:val="none" w:sz="0" w:space="0" w:color="auto"/>
        <w:right w:val="none" w:sz="0" w:space="0" w:color="auto"/>
      </w:divBdr>
    </w:div>
    <w:div w:id="1381974252">
      <w:bodyDiv w:val="1"/>
      <w:marLeft w:val="0"/>
      <w:marRight w:val="0"/>
      <w:marTop w:val="0"/>
      <w:marBottom w:val="0"/>
      <w:divBdr>
        <w:top w:val="none" w:sz="0" w:space="0" w:color="auto"/>
        <w:left w:val="none" w:sz="0" w:space="0" w:color="auto"/>
        <w:bottom w:val="none" w:sz="0" w:space="0" w:color="auto"/>
        <w:right w:val="none" w:sz="0" w:space="0" w:color="auto"/>
      </w:divBdr>
    </w:div>
    <w:div w:id="17116836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Users\giuliano.pasini\Downloads\it.benetton.com\sustainability" TargetMode="External"/><Relationship Id="rId4" Type="http://schemas.openxmlformats.org/officeDocument/2006/relationships/settings" Target="settings.xml"/><Relationship Id="rId9" Type="http://schemas.openxmlformats.org/officeDocument/2006/relationships/hyperlink" Target="http://benettongroup.com/it/sostenibili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DFFD9-ACD6-4D4D-91AB-F3866817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635</Words>
  <Characters>3620</Characters>
  <Application>Microsoft Office Word</Application>
  <DocSecurity>0</DocSecurity>
  <Lines>30</Lines>
  <Paragraphs>8</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TOSHIBA</Company>
  <LinksUpToDate>false</LinksUpToDate>
  <CharactersWithSpaces>4247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Cosimo</dc:creator>
  <cp:lastModifiedBy>Artuso Veronica</cp:lastModifiedBy>
  <cp:revision>3</cp:revision>
  <cp:lastPrinted>2021-01-14T13:21:00Z</cp:lastPrinted>
  <dcterms:created xsi:type="dcterms:W3CDTF">2021-02-24T14:47:00Z</dcterms:created>
  <dcterms:modified xsi:type="dcterms:W3CDTF">2021-03-01T15:15:00Z</dcterms:modified>
</cp:coreProperties>
</file>